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C4EE7" w14:textId="01F5634F" w:rsidR="00D65BB2" w:rsidRPr="001B1C9C" w:rsidRDefault="00D65BB2" w:rsidP="00D65BB2">
      <w:pPr>
        <w:contextualSpacing/>
        <w:rPr>
          <w:rFonts w:ascii="Times New Roman" w:hAnsi="Times New Roman" w:cs="Times New Roman"/>
          <w:sz w:val="24"/>
          <w:szCs w:val="24"/>
        </w:rPr>
      </w:pPr>
      <w:r w:rsidRPr="001B1C9C">
        <w:rPr>
          <w:rFonts w:ascii="Times New Roman" w:hAnsi="Times New Roman" w:cs="Times New Roman"/>
          <w:sz w:val="24"/>
          <w:szCs w:val="24"/>
          <w:highlight w:val="yellow"/>
        </w:rPr>
        <w:t>Date</w:t>
      </w:r>
    </w:p>
    <w:p w14:paraId="7BFBA538" w14:textId="77777777" w:rsidR="00D65BB2" w:rsidRPr="001B1C9C" w:rsidRDefault="00D65BB2" w:rsidP="00D65BB2">
      <w:pPr>
        <w:contextualSpacing/>
        <w:rPr>
          <w:rFonts w:ascii="Times New Roman" w:hAnsi="Times New Roman" w:cs="Times New Roman"/>
          <w:sz w:val="24"/>
          <w:szCs w:val="24"/>
        </w:rPr>
      </w:pPr>
    </w:p>
    <w:p w14:paraId="58618D6B" w14:textId="77777777" w:rsidR="00D65BB2" w:rsidRPr="001B1C9C" w:rsidRDefault="00D65BB2" w:rsidP="00D65BB2">
      <w:pPr>
        <w:contextualSpacing/>
        <w:rPr>
          <w:rFonts w:ascii="Times New Roman" w:hAnsi="Times New Roman" w:cs="Times New Roman"/>
          <w:sz w:val="24"/>
          <w:szCs w:val="24"/>
        </w:rPr>
      </w:pPr>
    </w:p>
    <w:p w14:paraId="1DE73F51" w14:textId="77777777" w:rsidR="00D65BB2" w:rsidRPr="001B1C9C" w:rsidRDefault="00D65BB2" w:rsidP="00D65BB2">
      <w:pPr>
        <w:contextualSpacing/>
        <w:rPr>
          <w:rFonts w:ascii="Times New Roman" w:hAnsi="Times New Roman" w:cs="Times New Roman"/>
          <w:sz w:val="24"/>
          <w:szCs w:val="24"/>
          <w:highlight w:val="yellow"/>
        </w:rPr>
      </w:pPr>
      <w:r w:rsidRPr="001B1C9C">
        <w:rPr>
          <w:rFonts w:ascii="Times New Roman" w:hAnsi="Times New Roman" w:cs="Times New Roman"/>
          <w:sz w:val="24"/>
          <w:szCs w:val="24"/>
          <w:highlight w:val="yellow"/>
        </w:rPr>
        <w:t>NAME</w:t>
      </w:r>
    </w:p>
    <w:p w14:paraId="4B74D433" w14:textId="77777777" w:rsidR="00D65BB2" w:rsidRPr="001B1C9C" w:rsidRDefault="00D65BB2" w:rsidP="00D65BB2">
      <w:pPr>
        <w:contextualSpacing/>
        <w:rPr>
          <w:rFonts w:ascii="Times New Roman" w:hAnsi="Times New Roman" w:cs="Times New Roman"/>
          <w:sz w:val="24"/>
          <w:szCs w:val="24"/>
          <w:highlight w:val="yellow"/>
        </w:rPr>
      </w:pPr>
      <w:r w:rsidRPr="001B1C9C">
        <w:rPr>
          <w:rFonts w:ascii="Times New Roman" w:hAnsi="Times New Roman" w:cs="Times New Roman"/>
          <w:sz w:val="24"/>
          <w:szCs w:val="24"/>
          <w:highlight w:val="yellow"/>
        </w:rPr>
        <w:t>ADDRESS</w:t>
      </w:r>
    </w:p>
    <w:p w14:paraId="15BE1075" w14:textId="0DA450E3" w:rsidR="00260F31" w:rsidRPr="001B1C9C" w:rsidRDefault="00260F31" w:rsidP="00D65BB2">
      <w:pPr>
        <w:contextualSpacing/>
        <w:rPr>
          <w:rFonts w:ascii="Times New Roman" w:hAnsi="Times New Roman" w:cs="Times New Roman"/>
          <w:sz w:val="24"/>
          <w:szCs w:val="24"/>
          <w:highlight w:val="yellow"/>
        </w:rPr>
      </w:pPr>
      <w:r w:rsidRPr="001B1C9C">
        <w:rPr>
          <w:rFonts w:ascii="Times New Roman" w:hAnsi="Times New Roman" w:cs="Times New Roman"/>
          <w:sz w:val="24"/>
          <w:szCs w:val="24"/>
          <w:highlight w:val="yellow"/>
        </w:rPr>
        <w:t>ADDRESS</w:t>
      </w:r>
    </w:p>
    <w:p w14:paraId="5BFD9732" w14:textId="77777777" w:rsidR="00D65BB2" w:rsidRPr="001B1C9C" w:rsidRDefault="00D65BB2" w:rsidP="00D65BB2">
      <w:pPr>
        <w:contextualSpacing/>
        <w:rPr>
          <w:rFonts w:ascii="Times New Roman" w:hAnsi="Times New Roman" w:cs="Times New Roman"/>
          <w:sz w:val="24"/>
          <w:szCs w:val="24"/>
        </w:rPr>
      </w:pPr>
      <w:r w:rsidRPr="001B1C9C">
        <w:rPr>
          <w:rFonts w:ascii="Times New Roman" w:hAnsi="Times New Roman" w:cs="Times New Roman"/>
          <w:sz w:val="24"/>
          <w:szCs w:val="24"/>
          <w:highlight w:val="yellow"/>
        </w:rPr>
        <w:t>CITY STATE ZIP</w:t>
      </w:r>
    </w:p>
    <w:p w14:paraId="2A9E3DDF" w14:textId="77777777" w:rsidR="00D65BB2" w:rsidRPr="001B1C9C" w:rsidRDefault="00D65BB2" w:rsidP="00D65BB2">
      <w:pPr>
        <w:contextualSpacing/>
        <w:rPr>
          <w:rFonts w:ascii="Times New Roman" w:hAnsi="Times New Roman" w:cs="Times New Roman"/>
          <w:sz w:val="24"/>
          <w:szCs w:val="24"/>
        </w:rPr>
      </w:pPr>
    </w:p>
    <w:p w14:paraId="29E6AF7F" w14:textId="36F07457" w:rsidR="00507CC3" w:rsidRPr="001B1C9C" w:rsidRDefault="00D7746B" w:rsidP="00E31A9A">
      <w:pPr>
        <w:contextualSpacing/>
        <w:jc w:val="center"/>
        <w:rPr>
          <w:rFonts w:ascii="Times New Roman" w:hAnsi="Times New Roman" w:cs="Times New Roman"/>
          <w:b/>
          <w:bCs/>
        </w:rPr>
      </w:pPr>
      <w:r w:rsidRPr="001B1C9C">
        <w:rPr>
          <w:rFonts w:ascii="Times New Roman" w:hAnsi="Times New Roman" w:cs="Times New Roman"/>
          <w:b/>
          <w:bCs/>
        </w:rPr>
        <w:t>Notice of Data Breach</w:t>
      </w:r>
    </w:p>
    <w:p w14:paraId="26D59CB7" w14:textId="77777777" w:rsidR="0025339F" w:rsidRPr="001B1C9C" w:rsidRDefault="0025339F" w:rsidP="00D65BB2">
      <w:pPr>
        <w:contextualSpacing/>
        <w:rPr>
          <w:rFonts w:ascii="Times New Roman" w:hAnsi="Times New Roman" w:cs="Times New Roman"/>
          <w:sz w:val="24"/>
          <w:szCs w:val="24"/>
        </w:rPr>
      </w:pPr>
    </w:p>
    <w:p w14:paraId="427C78E1" w14:textId="0B0A14D1" w:rsidR="00D65BB2" w:rsidRPr="001B1C9C" w:rsidRDefault="00435316" w:rsidP="00D65BB2">
      <w:pPr>
        <w:contextualSpacing/>
        <w:rPr>
          <w:rFonts w:ascii="Times New Roman" w:hAnsi="Times New Roman" w:cs="Times New Roman"/>
        </w:rPr>
      </w:pPr>
      <w:bookmarkStart w:id="0" w:name="_Hlk54296724"/>
      <w:r w:rsidRPr="001B1C9C">
        <w:rPr>
          <w:rFonts w:ascii="Times New Roman" w:hAnsi="Times New Roman" w:cs="Times New Roman"/>
        </w:rPr>
        <w:t>Group Health Cooperative of South Central Wisconsin (</w:t>
      </w:r>
      <w:r w:rsidR="00CE6584" w:rsidRPr="001B1C9C">
        <w:rPr>
          <w:rFonts w:ascii="Times New Roman" w:hAnsi="Times New Roman" w:cs="Times New Roman"/>
        </w:rPr>
        <w:t>GHC-SCW</w:t>
      </w:r>
      <w:r w:rsidRPr="001B1C9C">
        <w:rPr>
          <w:rFonts w:ascii="Times New Roman" w:hAnsi="Times New Roman" w:cs="Times New Roman"/>
        </w:rPr>
        <w:t>)</w:t>
      </w:r>
      <w:r w:rsidR="00CE6584" w:rsidRPr="001B1C9C">
        <w:rPr>
          <w:rFonts w:ascii="Times New Roman" w:hAnsi="Times New Roman" w:cs="Times New Roman"/>
        </w:rPr>
        <w:t xml:space="preserve"> takes the privacy and security of the information in our possession seriously</w:t>
      </w:r>
      <w:r w:rsidR="00D65BB2" w:rsidRPr="001B1C9C">
        <w:rPr>
          <w:rFonts w:ascii="Times New Roman" w:hAnsi="Times New Roman" w:cs="Times New Roman"/>
        </w:rPr>
        <w:t xml:space="preserve">. </w:t>
      </w:r>
      <w:r w:rsidR="00CE6584" w:rsidRPr="001B1C9C">
        <w:rPr>
          <w:rFonts w:ascii="Times New Roman" w:hAnsi="Times New Roman" w:cs="Times New Roman"/>
        </w:rPr>
        <w:t>Unfortunately, w</w:t>
      </w:r>
      <w:r w:rsidR="00D65BB2" w:rsidRPr="001B1C9C">
        <w:rPr>
          <w:rFonts w:ascii="Times New Roman" w:hAnsi="Times New Roman" w:cs="Times New Roman"/>
        </w:rPr>
        <w:t xml:space="preserve">e are writing to inform you of a recent </w:t>
      </w:r>
      <w:r w:rsidR="00CE6584" w:rsidRPr="001B1C9C">
        <w:rPr>
          <w:rFonts w:ascii="Times New Roman" w:hAnsi="Times New Roman" w:cs="Times New Roman"/>
        </w:rPr>
        <w:t>security incident that involved some</w:t>
      </w:r>
      <w:r w:rsidR="00D65BB2" w:rsidRPr="001B1C9C">
        <w:rPr>
          <w:rFonts w:ascii="Times New Roman" w:hAnsi="Times New Roman" w:cs="Times New Roman"/>
        </w:rPr>
        <w:t xml:space="preserve"> of your personal information</w:t>
      </w:r>
      <w:r w:rsidR="00CE6584" w:rsidRPr="001B1C9C">
        <w:rPr>
          <w:rFonts w:ascii="Times New Roman" w:hAnsi="Times New Roman" w:cs="Times New Roman"/>
        </w:rPr>
        <w:t>.</w:t>
      </w:r>
      <w:r w:rsidR="00D65BB2" w:rsidRPr="001B1C9C">
        <w:rPr>
          <w:rFonts w:ascii="Times New Roman" w:hAnsi="Times New Roman" w:cs="Times New Roman"/>
        </w:rPr>
        <w:t xml:space="preserve"> We want to reassure you that we have fully investigated the situation and taken all necessary steps, the last of which is sharing the details with you in this letter. </w:t>
      </w:r>
    </w:p>
    <w:p w14:paraId="3C36338B" w14:textId="77777777" w:rsidR="00D65BB2" w:rsidRPr="001B1C9C" w:rsidRDefault="00D65BB2" w:rsidP="00D65BB2">
      <w:pPr>
        <w:contextualSpacing/>
        <w:rPr>
          <w:rFonts w:ascii="Times New Roman" w:hAnsi="Times New Roman" w:cs="Times New Roman"/>
        </w:rPr>
      </w:pPr>
    </w:p>
    <w:p w14:paraId="0664333E" w14:textId="28163957" w:rsidR="00D65BB2" w:rsidRPr="001B1C9C" w:rsidRDefault="00BC2444" w:rsidP="00D65BB2">
      <w:pPr>
        <w:contextualSpacing/>
        <w:rPr>
          <w:rFonts w:ascii="Times New Roman" w:hAnsi="Times New Roman" w:cs="Times New Roman"/>
        </w:rPr>
      </w:pPr>
      <w:r w:rsidRPr="001B1C9C">
        <w:rPr>
          <w:rFonts w:ascii="Times New Roman" w:hAnsi="Times New Roman" w:cs="Times New Roman"/>
        </w:rPr>
        <w:t>You may be aware that on January 25</w:t>
      </w:r>
      <w:r w:rsidR="003826DB" w:rsidRPr="001B1C9C">
        <w:rPr>
          <w:rFonts w:ascii="Times New Roman" w:hAnsi="Times New Roman" w:cs="Times New Roman"/>
          <w:vertAlign w:val="superscript"/>
        </w:rPr>
        <w:t>th</w:t>
      </w:r>
      <w:r w:rsidRPr="001B1C9C">
        <w:rPr>
          <w:rFonts w:ascii="Times New Roman" w:hAnsi="Times New Roman" w:cs="Times New Roman"/>
        </w:rPr>
        <w:t xml:space="preserve">, 2024, we posted an announcement on our website informing you that we had identified unauthorized access to our network by an unknown attacker. </w:t>
      </w:r>
      <w:r w:rsidR="00D65BB2" w:rsidRPr="001B1C9C">
        <w:rPr>
          <w:rFonts w:ascii="Times New Roman" w:hAnsi="Times New Roman" w:cs="Times New Roman"/>
        </w:rPr>
        <w:t xml:space="preserve">Below we will share the specific information about this </w:t>
      </w:r>
      <w:r w:rsidR="00C34A52" w:rsidRPr="001B1C9C">
        <w:rPr>
          <w:rFonts w:ascii="Times New Roman" w:hAnsi="Times New Roman" w:cs="Times New Roman"/>
        </w:rPr>
        <w:t>incident</w:t>
      </w:r>
      <w:r w:rsidR="00D65BB2" w:rsidRPr="001B1C9C">
        <w:rPr>
          <w:rFonts w:ascii="Times New Roman" w:hAnsi="Times New Roman" w:cs="Times New Roman"/>
        </w:rPr>
        <w:t>, a description of what we have done to investigate and correct it, and information about how we can assist you</w:t>
      </w:r>
      <w:r w:rsidR="00766EF4" w:rsidRPr="001B1C9C">
        <w:rPr>
          <w:rFonts w:ascii="Times New Roman" w:hAnsi="Times New Roman" w:cs="Times New Roman"/>
        </w:rPr>
        <w:t xml:space="preserve">. </w:t>
      </w:r>
    </w:p>
    <w:bookmarkEnd w:id="0"/>
    <w:p w14:paraId="4D0E7989" w14:textId="77777777" w:rsidR="00D65BB2" w:rsidRPr="001B1C9C" w:rsidRDefault="00D65BB2" w:rsidP="00D65BB2">
      <w:pPr>
        <w:contextualSpacing/>
        <w:rPr>
          <w:rFonts w:ascii="Times New Roman" w:hAnsi="Times New Roman" w:cs="Times New Roman"/>
        </w:rPr>
      </w:pPr>
    </w:p>
    <w:p w14:paraId="3F595676" w14:textId="0C63FA71" w:rsidR="00D65BB2" w:rsidRPr="001B1C9C" w:rsidRDefault="00CE6584" w:rsidP="00D65BB2">
      <w:pPr>
        <w:contextualSpacing/>
        <w:rPr>
          <w:rFonts w:ascii="Times New Roman" w:hAnsi="Times New Roman" w:cs="Times New Roman"/>
          <w:b/>
          <w:bCs/>
        </w:rPr>
      </w:pPr>
      <w:r w:rsidRPr="001B1C9C">
        <w:rPr>
          <w:rFonts w:ascii="Times New Roman" w:hAnsi="Times New Roman" w:cs="Times New Roman"/>
          <w:b/>
          <w:bCs/>
        </w:rPr>
        <w:t>What happened?</w:t>
      </w:r>
    </w:p>
    <w:p w14:paraId="6BA8E936" w14:textId="77777777" w:rsidR="00CE6584" w:rsidRPr="001B1C9C" w:rsidRDefault="00CE6584" w:rsidP="00D65BB2">
      <w:pPr>
        <w:contextualSpacing/>
        <w:rPr>
          <w:rFonts w:ascii="Times New Roman" w:hAnsi="Times New Roman" w:cs="Times New Roman"/>
        </w:rPr>
      </w:pPr>
    </w:p>
    <w:p w14:paraId="038E8F87" w14:textId="7AB24D02" w:rsidR="00F807ED" w:rsidRPr="001B1C9C" w:rsidRDefault="00A4650B" w:rsidP="00F807ED">
      <w:pPr>
        <w:jc w:val="both"/>
        <w:rPr>
          <w:rFonts w:ascii="Times New Roman" w:hAnsi="Times New Roman" w:cs="Times New Roman"/>
        </w:rPr>
      </w:pPr>
      <w:r w:rsidRPr="001B1C9C">
        <w:rPr>
          <w:rFonts w:ascii="Times New Roman" w:hAnsi="Times New Roman" w:cs="Times New Roman"/>
        </w:rPr>
        <w:t>In the early morning hours of January 25</w:t>
      </w:r>
      <w:r w:rsidRPr="001B1C9C">
        <w:rPr>
          <w:rFonts w:ascii="Times New Roman" w:hAnsi="Times New Roman" w:cs="Times New Roman"/>
          <w:vertAlign w:val="superscript"/>
        </w:rPr>
        <w:t>th</w:t>
      </w:r>
      <w:r w:rsidRPr="001B1C9C">
        <w:rPr>
          <w:rFonts w:ascii="Times New Roman" w:hAnsi="Times New Roman" w:cs="Times New Roman"/>
        </w:rPr>
        <w:t xml:space="preserve">, 2024, GHC-SCW identified unauthorized access to our network. Our Information Technology (IT) Department </w:t>
      </w:r>
      <w:r w:rsidR="00C34A52" w:rsidRPr="001B1C9C">
        <w:rPr>
          <w:rFonts w:ascii="Times New Roman" w:hAnsi="Times New Roman" w:cs="Times New Roman"/>
        </w:rPr>
        <w:t xml:space="preserve">purposefully </w:t>
      </w:r>
      <w:r w:rsidRPr="001B1C9C">
        <w:rPr>
          <w:rFonts w:ascii="Times New Roman" w:hAnsi="Times New Roman" w:cs="Times New Roman"/>
        </w:rPr>
        <w:t xml:space="preserve">isolated and secured our network, causing several of our systems to be </w:t>
      </w:r>
      <w:r w:rsidR="0048255D" w:rsidRPr="001B1C9C">
        <w:rPr>
          <w:rFonts w:ascii="Times New Roman" w:hAnsi="Times New Roman" w:cs="Times New Roman"/>
        </w:rPr>
        <w:t xml:space="preserve">temporarily </w:t>
      </w:r>
      <w:r w:rsidRPr="001B1C9C">
        <w:rPr>
          <w:rFonts w:ascii="Times New Roman" w:hAnsi="Times New Roman" w:cs="Times New Roman"/>
        </w:rPr>
        <w:t>unavailable</w:t>
      </w:r>
      <w:r w:rsidR="00C34A52" w:rsidRPr="001B1C9C">
        <w:rPr>
          <w:rFonts w:ascii="Times New Roman" w:hAnsi="Times New Roman" w:cs="Times New Roman"/>
        </w:rPr>
        <w:t xml:space="preserve">. </w:t>
      </w:r>
      <w:r w:rsidR="007A518F" w:rsidRPr="001B1C9C">
        <w:rPr>
          <w:rFonts w:ascii="Times New Roman" w:hAnsi="Times New Roman" w:cs="Times New Roman"/>
        </w:rPr>
        <w:t xml:space="preserve">The attacker attempted to encrypt GHC-SCW’s </w:t>
      </w:r>
      <w:r w:rsidR="000054C9" w:rsidRPr="001B1C9C">
        <w:rPr>
          <w:rFonts w:ascii="Times New Roman" w:hAnsi="Times New Roman" w:cs="Times New Roman"/>
        </w:rPr>
        <w:t>system but</w:t>
      </w:r>
      <w:r w:rsidR="002E7ECB" w:rsidRPr="001B1C9C">
        <w:rPr>
          <w:rFonts w:ascii="Times New Roman" w:hAnsi="Times New Roman" w:cs="Times New Roman"/>
        </w:rPr>
        <w:t xml:space="preserve"> was unsuccessful. </w:t>
      </w:r>
      <w:r w:rsidR="00F807ED" w:rsidRPr="001B1C9C">
        <w:rPr>
          <w:rFonts w:ascii="Times New Roman" w:hAnsi="Times New Roman" w:cs="Times New Roman"/>
        </w:rPr>
        <w:t xml:space="preserve">As part of our response effort, we reported the incident to the </w:t>
      </w:r>
      <w:r w:rsidR="00435316" w:rsidRPr="001B1C9C">
        <w:rPr>
          <w:rFonts w:ascii="Times New Roman" w:hAnsi="Times New Roman" w:cs="Times New Roman"/>
        </w:rPr>
        <w:t>Federal Bureau of Investigation (</w:t>
      </w:r>
      <w:r w:rsidR="00F807ED" w:rsidRPr="001B1C9C">
        <w:rPr>
          <w:rFonts w:ascii="Times New Roman" w:hAnsi="Times New Roman" w:cs="Times New Roman"/>
        </w:rPr>
        <w:t>FBI</w:t>
      </w:r>
      <w:r w:rsidR="00435316" w:rsidRPr="001B1C9C">
        <w:rPr>
          <w:rFonts w:ascii="Times New Roman" w:hAnsi="Times New Roman" w:cs="Times New Roman"/>
        </w:rPr>
        <w:t>)</w:t>
      </w:r>
      <w:r w:rsidR="00F807ED" w:rsidRPr="001B1C9C">
        <w:rPr>
          <w:rFonts w:ascii="Times New Roman" w:hAnsi="Times New Roman" w:cs="Times New Roman"/>
        </w:rPr>
        <w:t xml:space="preserve"> and hired outside cyber incident response resources to assist us in restoring and verifying the security of our network and systems, and to investigate the attack. These resources successfully allowed GHC-SCW to bring our systems back online methodically and safely. </w:t>
      </w:r>
    </w:p>
    <w:p w14:paraId="171380F4" w14:textId="77777777" w:rsidR="00355F56" w:rsidRPr="001B1C9C" w:rsidRDefault="00355F56" w:rsidP="00A4650B">
      <w:pPr>
        <w:contextualSpacing/>
        <w:rPr>
          <w:rFonts w:ascii="Times New Roman" w:hAnsi="Times New Roman" w:cs="Times New Roman"/>
        </w:rPr>
      </w:pPr>
    </w:p>
    <w:p w14:paraId="7A547652" w14:textId="5AFD63E9" w:rsidR="00CE6584" w:rsidRPr="001B1C9C" w:rsidRDefault="00CE6584" w:rsidP="00D65BB2">
      <w:pPr>
        <w:contextualSpacing/>
        <w:rPr>
          <w:rFonts w:ascii="Times New Roman" w:hAnsi="Times New Roman" w:cs="Times New Roman"/>
          <w:b/>
          <w:bCs/>
        </w:rPr>
      </w:pPr>
      <w:r w:rsidRPr="001B1C9C">
        <w:rPr>
          <w:rFonts w:ascii="Times New Roman" w:hAnsi="Times New Roman" w:cs="Times New Roman"/>
          <w:b/>
          <w:bCs/>
        </w:rPr>
        <w:t>What information was involved?</w:t>
      </w:r>
    </w:p>
    <w:p w14:paraId="33046A64" w14:textId="77777777" w:rsidR="00CE6584" w:rsidRPr="001B1C9C" w:rsidRDefault="00CE6584" w:rsidP="00D65BB2">
      <w:pPr>
        <w:contextualSpacing/>
        <w:rPr>
          <w:rFonts w:ascii="Times New Roman" w:hAnsi="Times New Roman" w:cs="Times New Roman"/>
        </w:rPr>
      </w:pPr>
    </w:p>
    <w:p w14:paraId="687C5AE3" w14:textId="77A29957" w:rsidR="00ED343B" w:rsidRPr="001B1C9C" w:rsidRDefault="00ED343B" w:rsidP="00ED343B">
      <w:pPr>
        <w:jc w:val="both"/>
        <w:rPr>
          <w:rFonts w:ascii="Times New Roman" w:hAnsi="Times New Roman" w:cs="Times New Roman"/>
        </w:rPr>
      </w:pPr>
      <w:r w:rsidRPr="001B1C9C">
        <w:rPr>
          <w:rFonts w:ascii="Times New Roman" w:hAnsi="Times New Roman" w:cs="Times New Roman"/>
        </w:rPr>
        <w:t xml:space="preserve">On </w:t>
      </w:r>
      <w:r w:rsidR="00BC305A" w:rsidRPr="001B1C9C">
        <w:rPr>
          <w:rFonts w:ascii="Times New Roman" w:hAnsi="Times New Roman" w:cs="Times New Roman"/>
        </w:rPr>
        <w:t>February 9</w:t>
      </w:r>
      <w:r w:rsidRPr="001B1C9C">
        <w:rPr>
          <w:rFonts w:ascii="Times New Roman" w:hAnsi="Times New Roman" w:cs="Times New Roman"/>
        </w:rPr>
        <w:t xml:space="preserve">, 2024, during our investigation, we discovered indications that the attacker had copied some of GHC-SCW’s data, which included protected health information (PHI). The PHI that the attacker stole may have included </w:t>
      </w:r>
      <w:r w:rsidR="00D7296A" w:rsidRPr="001B1C9C">
        <w:rPr>
          <w:rFonts w:ascii="Times New Roman" w:hAnsi="Times New Roman" w:cs="Times New Roman"/>
        </w:rPr>
        <w:t xml:space="preserve">member/patient </w:t>
      </w:r>
      <w:r w:rsidRPr="001B1C9C">
        <w:rPr>
          <w:rFonts w:ascii="Times New Roman" w:hAnsi="Times New Roman" w:cs="Times New Roman"/>
        </w:rPr>
        <w:t xml:space="preserve">name, address, telephone number, </w:t>
      </w:r>
      <w:r w:rsidR="00203EFE" w:rsidRPr="001B1C9C">
        <w:rPr>
          <w:rFonts w:ascii="Times New Roman" w:hAnsi="Times New Roman" w:cs="Times New Roman"/>
        </w:rPr>
        <w:t xml:space="preserve">e-mail address, </w:t>
      </w:r>
      <w:r w:rsidRPr="001B1C9C">
        <w:rPr>
          <w:rFonts w:ascii="Times New Roman" w:hAnsi="Times New Roman" w:cs="Times New Roman"/>
        </w:rPr>
        <w:t>date of birth</w:t>
      </w:r>
      <w:r w:rsidR="00F660C0" w:rsidRPr="001B1C9C">
        <w:rPr>
          <w:rFonts w:ascii="Times New Roman" w:hAnsi="Times New Roman" w:cs="Times New Roman"/>
        </w:rPr>
        <w:t xml:space="preserve"> and/or death</w:t>
      </w:r>
      <w:r w:rsidRPr="001B1C9C">
        <w:rPr>
          <w:rFonts w:ascii="Times New Roman" w:hAnsi="Times New Roman" w:cs="Times New Roman"/>
        </w:rPr>
        <w:t xml:space="preserve">, social security number, </w:t>
      </w:r>
      <w:r w:rsidR="00203EFE" w:rsidRPr="001B1C9C">
        <w:rPr>
          <w:rFonts w:ascii="Times New Roman" w:hAnsi="Times New Roman" w:cs="Times New Roman"/>
        </w:rPr>
        <w:t xml:space="preserve">member number, </w:t>
      </w:r>
      <w:r w:rsidR="00DB5FBF" w:rsidRPr="001B1C9C">
        <w:rPr>
          <w:rFonts w:ascii="Times New Roman" w:hAnsi="Times New Roman" w:cs="Times New Roman"/>
        </w:rPr>
        <w:t xml:space="preserve">and </w:t>
      </w:r>
      <w:r w:rsidR="00C018D7" w:rsidRPr="001B1C9C">
        <w:rPr>
          <w:rFonts w:ascii="Times New Roman" w:hAnsi="Times New Roman" w:cs="Times New Roman"/>
        </w:rPr>
        <w:t xml:space="preserve">Medicare and/or Medicaid </w:t>
      </w:r>
      <w:r w:rsidR="00DB5FBF" w:rsidRPr="001B1C9C">
        <w:rPr>
          <w:rFonts w:ascii="Times New Roman" w:hAnsi="Times New Roman" w:cs="Times New Roman"/>
        </w:rPr>
        <w:t>number</w:t>
      </w:r>
      <w:r w:rsidR="00355F56" w:rsidRPr="001B1C9C">
        <w:rPr>
          <w:rFonts w:ascii="Times New Roman" w:hAnsi="Times New Roman" w:cs="Times New Roman"/>
        </w:rPr>
        <w:t xml:space="preserve">. </w:t>
      </w:r>
      <w:r w:rsidRPr="001B1C9C">
        <w:rPr>
          <w:rFonts w:ascii="Times New Roman" w:hAnsi="Times New Roman" w:cs="Times New Roman"/>
        </w:rPr>
        <w:t xml:space="preserve">Our discovery was confirmed when the attacker, a foreign ransomware gang, contacted GHC-SCW claiming responsibility for the attack and stealing our data. </w:t>
      </w:r>
    </w:p>
    <w:p w14:paraId="0C477423" w14:textId="77777777" w:rsidR="00D65BB2" w:rsidRPr="001B1C9C" w:rsidRDefault="00D65BB2" w:rsidP="00D65BB2">
      <w:pPr>
        <w:contextualSpacing/>
        <w:rPr>
          <w:rFonts w:ascii="Times New Roman" w:hAnsi="Times New Roman" w:cs="Times New Roman"/>
        </w:rPr>
      </w:pPr>
    </w:p>
    <w:p w14:paraId="02E49677" w14:textId="610CECDA" w:rsidR="00CE6584" w:rsidRPr="001B1C9C" w:rsidRDefault="00CE6584" w:rsidP="00D65BB2">
      <w:pPr>
        <w:contextualSpacing/>
        <w:rPr>
          <w:rFonts w:ascii="Times New Roman" w:hAnsi="Times New Roman" w:cs="Times New Roman"/>
          <w:b/>
          <w:bCs/>
        </w:rPr>
      </w:pPr>
      <w:r w:rsidRPr="001B1C9C">
        <w:rPr>
          <w:rFonts w:ascii="Times New Roman" w:hAnsi="Times New Roman" w:cs="Times New Roman"/>
          <w:b/>
          <w:bCs/>
        </w:rPr>
        <w:t>What is GHC-SCW doing?</w:t>
      </w:r>
    </w:p>
    <w:p w14:paraId="21EE286A" w14:textId="77777777" w:rsidR="00CE6584" w:rsidRPr="001B1C9C" w:rsidRDefault="00CE6584" w:rsidP="00D65BB2">
      <w:pPr>
        <w:contextualSpacing/>
        <w:rPr>
          <w:rFonts w:ascii="Times New Roman" w:hAnsi="Times New Roman" w:cs="Times New Roman"/>
        </w:rPr>
      </w:pPr>
    </w:p>
    <w:p w14:paraId="7AAB4996" w14:textId="6E731E0E" w:rsidR="00625DAB" w:rsidRPr="001B1C9C" w:rsidRDefault="005F532A" w:rsidP="00625DAB">
      <w:pPr>
        <w:jc w:val="both"/>
        <w:rPr>
          <w:rFonts w:ascii="Times New Roman" w:hAnsi="Times New Roman" w:cs="Times New Roman"/>
        </w:rPr>
      </w:pPr>
      <w:r w:rsidRPr="001B1C9C">
        <w:rPr>
          <w:rFonts w:ascii="Times New Roman" w:hAnsi="Times New Roman" w:cs="Times New Roman"/>
        </w:rPr>
        <w:t xml:space="preserve">We </w:t>
      </w:r>
      <w:r w:rsidR="001E0F93" w:rsidRPr="001B1C9C">
        <w:rPr>
          <w:rFonts w:ascii="Times New Roman" w:hAnsi="Times New Roman" w:cs="Times New Roman"/>
        </w:rPr>
        <w:t xml:space="preserve">have no indication that </w:t>
      </w:r>
      <w:r w:rsidR="00D004EB" w:rsidRPr="001B1C9C">
        <w:rPr>
          <w:rFonts w:ascii="Times New Roman" w:hAnsi="Times New Roman" w:cs="Times New Roman"/>
        </w:rPr>
        <w:t>information has been used or further disclosed</w:t>
      </w:r>
      <w:r w:rsidR="00F17733" w:rsidRPr="001B1C9C">
        <w:rPr>
          <w:rFonts w:ascii="Times New Roman" w:hAnsi="Times New Roman" w:cs="Times New Roman"/>
        </w:rPr>
        <w:t>.</w:t>
      </w:r>
      <w:r w:rsidR="00D004EB" w:rsidRPr="001B1C9C">
        <w:rPr>
          <w:rFonts w:ascii="Times New Roman" w:hAnsi="Times New Roman" w:cs="Times New Roman"/>
        </w:rPr>
        <w:t xml:space="preserve"> </w:t>
      </w:r>
      <w:r w:rsidR="00625DAB" w:rsidRPr="001B1C9C">
        <w:rPr>
          <w:rFonts w:ascii="Times New Roman" w:hAnsi="Times New Roman" w:cs="Times New Roman"/>
        </w:rPr>
        <w:t xml:space="preserve">Please be assured that we have taken additional steps to help mitigate any harm that might result from this incident by </w:t>
      </w:r>
      <w:r w:rsidR="0065356F" w:rsidRPr="001B1C9C">
        <w:rPr>
          <w:rFonts w:ascii="Times New Roman" w:hAnsi="Times New Roman" w:cs="Times New Roman"/>
        </w:rPr>
        <w:t xml:space="preserve">working with the FBI and U.S. Cybersecurity and Infrastructure Security Agency (CISA), </w:t>
      </w:r>
      <w:r w:rsidR="00625DAB" w:rsidRPr="001B1C9C">
        <w:rPr>
          <w:rFonts w:ascii="Times New Roman" w:hAnsi="Times New Roman" w:cs="Times New Roman"/>
        </w:rPr>
        <w:t xml:space="preserve">informing all affected individuals, all necessary state and federal agencies, and certain consumer reporting agencies. To </w:t>
      </w:r>
      <w:r w:rsidR="00DA31AD" w:rsidRPr="001B1C9C">
        <w:rPr>
          <w:rFonts w:ascii="Times New Roman" w:hAnsi="Times New Roman" w:cs="Times New Roman"/>
        </w:rPr>
        <w:t xml:space="preserve">reduce the risk of </w:t>
      </w:r>
      <w:r w:rsidR="00625DAB" w:rsidRPr="001B1C9C">
        <w:rPr>
          <w:rFonts w:ascii="Times New Roman" w:hAnsi="Times New Roman" w:cs="Times New Roman"/>
        </w:rPr>
        <w:t>this happening again, we have</w:t>
      </w:r>
      <w:r w:rsidR="00C118BF" w:rsidRPr="001B1C9C">
        <w:rPr>
          <w:rFonts w:ascii="Times New Roman" w:hAnsi="Times New Roman" w:cs="Times New Roman"/>
        </w:rPr>
        <w:t xml:space="preserve"> </w:t>
      </w:r>
      <w:r w:rsidR="00C118BF" w:rsidRPr="001B1C9C">
        <w:rPr>
          <w:rStyle w:val="normaltextrun"/>
          <w:rFonts w:ascii="Times New Roman" w:hAnsi="Times New Roman" w:cs="Times New Roman"/>
          <w:shd w:val="clear" w:color="auto" w:fill="FFFFFF"/>
        </w:rPr>
        <w:t>implemented enhanced security measures across all our systems and networks</w:t>
      </w:r>
      <w:r w:rsidR="00EB30E6" w:rsidRPr="001B1C9C">
        <w:rPr>
          <w:rStyle w:val="normaltextrun"/>
          <w:rFonts w:ascii="Times New Roman" w:hAnsi="Times New Roman" w:cs="Times New Roman"/>
          <w:shd w:val="clear" w:color="auto" w:fill="FFFFFF"/>
        </w:rPr>
        <w:t>.</w:t>
      </w:r>
      <w:r w:rsidR="00C118BF" w:rsidRPr="001B1C9C">
        <w:rPr>
          <w:rStyle w:val="normaltextrun"/>
          <w:rFonts w:ascii="Times New Roman" w:hAnsi="Times New Roman" w:cs="Times New Roman"/>
          <w:shd w:val="clear" w:color="auto" w:fill="FFFFFF"/>
        </w:rPr>
        <w:t xml:space="preserve"> This includes strengthening existing controls, data backup, user training and awareness, and other measures.</w:t>
      </w:r>
    </w:p>
    <w:p w14:paraId="045AEA4F" w14:textId="77777777" w:rsidR="00A4650B" w:rsidRPr="001B1C9C" w:rsidRDefault="00A4650B" w:rsidP="00D65BB2">
      <w:pPr>
        <w:contextualSpacing/>
        <w:rPr>
          <w:rFonts w:ascii="Times New Roman" w:hAnsi="Times New Roman" w:cs="Times New Roman"/>
        </w:rPr>
      </w:pPr>
    </w:p>
    <w:p w14:paraId="28F61845" w14:textId="77777777" w:rsidR="00695780" w:rsidRDefault="00695780">
      <w:pPr>
        <w:rPr>
          <w:rFonts w:ascii="Times New Roman" w:hAnsi="Times New Roman" w:cs="Times New Roman"/>
          <w:b/>
          <w:bCs/>
        </w:rPr>
      </w:pPr>
      <w:r>
        <w:rPr>
          <w:rFonts w:ascii="Times New Roman" w:hAnsi="Times New Roman" w:cs="Times New Roman"/>
          <w:b/>
          <w:bCs/>
        </w:rPr>
        <w:br w:type="page"/>
      </w:r>
    </w:p>
    <w:p w14:paraId="5BD9117F" w14:textId="108A694B" w:rsidR="00D65BB2" w:rsidRPr="001B1C9C" w:rsidRDefault="00CE6584" w:rsidP="00D65BB2">
      <w:pPr>
        <w:contextualSpacing/>
        <w:rPr>
          <w:rFonts w:ascii="Times New Roman" w:hAnsi="Times New Roman" w:cs="Times New Roman"/>
          <w:b/>
          <w:bCs/>
        </w:rPr>
      </w:pPr>
      <w:r w:rsidRPr="001B1C9C">
        <w:rPr>
          <w:rFonts w:ascii="Times New Roman" w:hAnsi="Times New Roman" w:cs="Times New Roman"/>
          <w:b/>
          <w:bCs/>
        </w:rPr>
        <w:lastRenderedPageBreak/>
        <w:t>What can you do?</w:t>
      </w:r>
    </w:p>
    <w:p w14:paraId="7B795800" w14:textId="77777777" w:rsidR="00CE6584" w:rsidRPr="001B1C9C" w:rsidRDefault="00CE6584" w:rsidP="00D65BB2">
      <w:pPr>
        <w:contextualSpacing/>
        <w:rPr>
          <w:rFonts w:ascii="Times New Roman" w:hAnsi="Times New Roman" w:cs="Times New Roman"/>
        </w:rPr>
      </w:pPr>
    </w:p>
    <w:p w14:paraId="0EDB291B" w14:textId="5154DFBE" w:rsidR="00CE6584" w:rsidRPr="001B1C9C" w:rsidRDefault="00CE6584" w:rsidP="00D65BB2">
      <w:pPr>
        <w:contextualSpacing/>
        <w:rPr>
          <w:rFonts w:ascii="Times New Roman" w:hAnsi="Times New Roman" w:cs="Times New Roman"/>
        </w:rPr>
      </w:pPr>
      <w:r w:rsidRPr="001B1C9C">
        <w:rPr>
          <w:rFonts w:ascii="Times New Roman" w:hAnsi="Times New Roman" w:cs="Times New Roman"/>
        </w:rPr>
        <w:t>Please review communications from GHC-SCW and other healthcare providers, including electronic messages, billing statements, and other communications</w:t>
      </w:r>
      <w:r w:rsidR="00527336" w:rsidRPr="001B1C9C">
        <w:rPr>
          <w:rFonts w:ascii="Times New Roman" w:hAnsi="Times New Roman" w:cs="Times New Roman"/>
        </w:rPr>
        <w:t>. If you notice anything that you did not authorize or services you did not receive, contact GHC-SCW immediately.</w:t>
      </w:r>
    </w:p>
    <w:p w14:paraId="0F10FA99" w14:textId="77777777" w:rsidR="002F2139" w:rsidRPr="001B1C9C" w:rsidRDefault="002F2139" w:rsidP="00D65BB2">
      <w:pPr>
        <w:contextualSpacing/>
        <w:rPr>
          <w:rFonts w:ascii="Times New Roman" w:hAnsi="Times New Roman" w:cs="Times New Roman"/>
        </w:rPr>
      </w:pPr>
    </w:p>
    <w:p w14:paraId="4227DBF6" w14:textId="03ABB3FC" w:rsidR="00D65BB2" w:rsidRPr="001B1C9C" w:rsidRDefault="002F2139" w:rsidP="00AA150E">
      <w:pPr>
        <w:jc w:val="both"/>
        <w:rPr>
          <w:rFonts w:ascii="Times New Roman" w:hAnsi="Times New Roman" w:cs="Times New Roman"/>
        </w:rPr>
      </w:pPr>
      <w:r w:rsidRPr="001B1C9C">
        <w:rPr>
          <w:rFonts w:ascii="Times New Roman" w:hAnsi="Times New Roman" w:cs="Times New Roman"/>
          <w:bCs/>
        </w:rPr>
        <w:t xml:space="preserve">Moreover, we </w:t>
      </w:r>
      <w:r w:rsidR="002734B3" w:rsidRPr="001B1C9C">
        <w:rPr>
          <w:rFonts w:ascii="Times New Roman" w:hAnsi="Times New Roman" w:cs="Times New Roman"/>
          <w:bCs/>
        </w:rPr>
        <w:t xml:space="preserve">are offering affected individuals </w:t>
      </w:r>
      <w:r w:rsidRPr="001B1C9C">
        <w:rPr>
          <w:rFonts w:ascii="Times New Roman" w:hAnsi="Times New Roman" w:cs="Times New Roman"/>
          <w:bCs/>
        </w:rPr>
        <w:t>monitoring</w:t>
      </w:r>
      <w:r w:rsidR="00FF0EF5" w:rsidRPr="001B1C9C">
        <w:rPr>
          <w:rFonts w:ascii="Times New Roman" w:hAnsi="Times New Roman" w:cs="Times New Roman"/>
          <w:bCs/>
        </w:rPr>
        <w:t xml:space="preserve"> services</w:t>
      </w:r>
      <w:r w:rsidRPr="001B1C9C">
        <w:rPr>
          <w:rFonts w:ascii="Times New Roman" w:hAnsi="Times New Roman" w:cs="Times New Roman"/>
          <w:bCs/>
        </w:rPr>
        <w:t xml:space="preserve"> for one (1) year</w:t>
      </w:r>
      <w:r w:rsidR="002734B3" w:rsidRPr="001B1C9C">
        <w:rPr>
          <w:rFonts w:ascii="Times New Roman" w:hAnsi="Times New Roman" w:cs="Times New Roman"/>
          <w:bCs/>
        </w:rPr>
        <w:t>, however w</w:t>
      </w:r>
      <w:r w:rsidRPr="001B1C9C">
        <w:rPr>
          <w:rFonts w:ascii="Times New Roman" w:hAnsi="Times New Roman" w:cs="Times New Roman"/>
          <w:bCs/>
        </w:rPr>
        <w:t xml:space="preserve">e are not permitted to enroll our members directly. </w:t>
      </w:r>
      <w:r w:rsidR="00893FDD" w:rsidRPr="001B1C9C">
        <w:rPr>
          <w:rFonts w:ascii="Times New Roman" w:hAnsi="Times New Roman" w:cs="Times New Roman"/>
          <w:bCs/>
        </w:rPr>
        <w:t>See</w:t>
      </w:r>
      <w:r w:rsidR="0000740C" w:rsidRPr="001B1C9C">
        <w:rPr>
          <w:rFonts w:ascii="Times New Roman" w:hAnsi="Times New Roman" w:cs="Times New Roman"/>
          <w:bCs/>
        </w:rPr>
        <w:t xml:space="preserve"> the additional information included with this letter f</w:t>
      </w:r>
      <w:r w:rsidR="00AA150E" w:rsidRPr="001B1C9C">
        <w:rPr>
          <w:rFonts w:ascii="Times New Roman" w:hAnsi="Times New Roman" w:cs="Times New Roman"/>
          <w:bCs/>
        </w:rPr>
        <w:t>or more information about how to enroll in monitoring</w:t>
      </w:r>
      <w:r w:rsidR="00BF1113" w:rsidRPr="001B1C9C">
        <w:rPr>
          <w:rFonts w:ascii="Times New Roman" w:hAnsi="Times New Roman" w:cs="Times New Roman"/>
          <w:bCs/>
        </w:rPr>
        <w:t xml:space="preserve"> services</w:t>
      </w:r>
      <w:r w:rsidR="0000740C" w:rsidRPr="001B1C9C">
        <w:rPr>
          <w:rFonts w:ascii="Times New Roman" w:hAnsi="Times New Roman" w:cs="Times New Roman"/>
          <w:bCs/>
        </w:rPr>
        <w:t xml:space="preserve">. </w:t>
      </w:r>
      <w:r w:rsidR="00BF1113" w:rsidRPr="001B1C9C">
        <w:rPr>
          <w:rFonts w:ascii="Times New Roman" w:hAnsi="Times New Roman" w:cs="Times New Roman"/>
          <w:bCs/>
        </w:rPr>
        <w:t>I</w:t>
      </w:r>
      <w:r w:rsidR="00AA150E" w:rsidRPr="001B1C9C">
        <w:rPr>
          <w:rFonts w:ascii="Times New Roman" w:hAnsi="Times New Roman" w:cs="Times New Roman"/>
          <w:bCs/>
        </w:rPr>
        <w:t xml:space="preserve">f you have questions about this incident, please call </w:t>
      </w:r>
      <w:commentRangeStart w:id="1"/>
      <w:r w:rsidR="009C52F8" w:rsidRPr="001B1C9C">
        <w:rPr>
          <w:rFonts w:ascii="Times New Roman" w:hAnsi="Times New Roman" w:cs="Times New Roman"/>
          <w:bCs/>
          <w:color w:val="FF0000"/>
          <w:highlight w:val="yellow"/>
        </w:rPr>
        <w:t>1-800-xxx-xxxx</w:t>
      </w:r>
      <w:r w:rsidR="009C52F8" w:rsidRPr="001B1C9C">
        <w:rPr>
          <w:rFonts w:ascii="Times New Roman" w:hAnsi="Times New Roman" w:cs="Times New Roman"/>
          <w:bCs/>
          <w:color w:val="FF0000"/>
        </w:rPr>
        <w:t xml:space="preserve"> </w:t>
      </w:r>
      <w:commentRangeEnd w:id="1"/>
      <w:r w:rsidR="00336F29" w:rsidRPr="001B1C9C">
        <w:rPr>
          <w:rStyle w:val="CommentReference"/>
          <w:rFonts w:ascii="Times New Roman" w:eastAsia="Times New Roman" w:hAnsi="Times New Roman" w:cs="Times New Roman"/>
          <w:sz w:val="18"/>
          <w:szCs w:val="18"/>
        </w:rPr>
        <w:commentReference w:id="1"/>
      </w:r>
      <w:r w:rsidR="00AA150E" w:rsidRPr="001B1C9C">
        <w:rPr>
          <w:rFonts w:ascii="Times New Roman" w:hAnsi="Times New Roman" w:cs="Times New Roman"/>
          <w:bCs/>
        </w:rPr>
        <w:t xml:space="preserve">during normal business hours. </w:t>
      </w:r>
    </w:p>
    <w:p w14:paraId="79194C95" w14:textId="77777777" w:rsidR="00AA150E" w:rsidRPr="001B1C9C" w:rsidRDefault="00AA150E" w:rsidP="00020E79">
      <w:pPr>
        <w:jc w:val="both"/>
        <w:rPr>
          <w:rFonts w:ascii="Times New Roman" w:hAnsi="Times New Roman" w:cs="Times New Roman"/>
        </w:rPr>
      </w:pPr>
    </w:p>
    <w:p w14:paraId="584E9906" w14:textId="2BF7FE5F" w:rsidR="00AA150E" w:rsidRPr="001B1C9C" w:rsidRDefault="00D65BB2" w:rsidP="00AA150E">
      <w:pPr>
        <w:jc w:val="both"/>
        <w:rPr>
          <w:rFonts w:ascii="Times New Roman" w:hAnsi="Times New Roman" w:cs="Times New Roman"/>
        </w:rPr>
      </w:pPr>
      <w:r w:rsidRPr="001B1C9C">
        <w:rPr>
          <w:rFonts w:ascii="Times New Roman" w:hAnsi="Times New Roman" w:cs="Times New Roman"/>
        </w:rPr>
        <w:t xml:space="preserve">It is your right to file a privacy complaint with the Office for Civil Rights (OCR). You can reach them by calling toll-free at (877) 696-6775, by writing to the U.S. Department of Health and Human Services, 200 Independence Avenue, S.W., Washington, D.C., 20301 or by visiting their website at </w:t>
      </w:r>
      <w:hyperlink r:id="rId15" w:history="1">
        <w:r w:rsidRPr="001B1C9C">
          <w:rPr>
            <w:rStyle w:val="Hyperlink"/>
            <w:rFonts w:ascii="Times New Roman" w:hAnsi="Times New Roman" w:cs="Times New Roman"/>
          </w:rPr>
          <w:t>https://www.hhs.gov/hipaa/filing-a-complaint/index.html</w:t>
        </w:r>
      </w:hyperlink>
      <w:r w:rsidRPr="001B1C9C">
        <w:rPr>
          <w:rFonts w:ascii="Times New Roman" w:hAnsi="Times New Roman" w:cs="Times New Roman"/>
        </w:rPr>
        <w:t>.</w:t>
      </w:r>
      <w:r w:rsidR="00AA150E" w:rsidRPr="001B1C9C">
        <w:rPr>
          <w:rFonts w:ascii="Times New Roman" w:hAnsi="Times New Roman" w:cs="Times New Roman"/>
        </w:rPr>
        <w:t xml:space="preserve"> For additional guidance on steps to take to protect your personal information please visit </w:t>
      </w:r>
      <w:hyperlink r:id="rId16" w:history="1">
        <w:r w:rsidR="00AA150E" w:rsidRPr="001B1C9C">
          <w:rPr>
            <w:rStyle w:val="Hyperlink"/>
            <w:rFonts w:ascii="Times New Roman" w:hAnsi="Times New Roman" w:cs="Times New Roman"/>
            <w:bCs/>
          </w:rPr>
          <w:t>ghcscw.com/cybersecurity/</w:t>
        </w:r>
      </w:hyperlink>
      <w:r w:rsidR="00AA150E" w:rsidRPr="001B1C9C">
        <w:rPr>
          <w:rFonts w:ascii="Times New Roman" w:hAnsi="Times New Roman" w:cs="Times New Roman"/>
        </w:rPr>
        <w:t xml:space="preserve"> or contact the Federal Trade Commission at </w:t>
      </w:r>
      <w:hyperlink r:id="rId17" w:history="1">
        <w:r w:rsidR="009F71BA" w:rsidRPr="001B1C9C">
          <w:rPr>
            <w:rStyle w:val="Hyperlink"/>
            <w:rFonts w:ascii="Times New Roman" w:hAnsi="Times New Roman" w:cs="Times New Roman"/>
          </w:rPr>
          <w:t>www.ftc.gov/idtheft</w:t>
        </w:r>
      </w:hyperlink>
      <w:r w:rsidR="00AA150E" w:rsidRPr="001B1C9C">
        <w:rPr>
          <w:rFonts w:ascii="Times New Roman" w:hAnsi="Times New Roman" w:cs="Times New Roman"/>
        </w:rPr>
        <w:t xml:space="preserve"> or (877) 438-4338</w:t>
      </w:r>
      <w:r w:rsidR="00BA7E6E" w:rsidRPr="001B1C9C">
        <w:rPr>
          <w:rFonts w:ascii="Times New Roman" w:hAnsi="Times New Roman" w:cs="Times New Roman"/>
        </w:rPr>
        <w:t>;</w:t>
      </w:r>
      <w:r w:rsidR="00AA150E" w:rsidRPr="001B1C9C">
        <w:rPr>
          <w:rFonts w:ascii="Times New Roman" w:hAnsi="Times New Roman" w:cs="Times New Roman"/>
        </w:rPr>
        <w:t xml:space="preserve">  </w:t>
      </w:r>
      <w:r w:rsidR="00BA7E6E" w:rsidRPr="001B1C9C">
        <w:rPr>
          <w:rFonts w:ascii="Times New Roman" w:hAnsi="Times New Roman" w:cs="Times New Roman"/>
        </w:rPr>
        <w:t>TTY: 1-866-653-4261.</w:t>
      </w:r>
    </w:p>
    <w:p w14:paraId="0E2E51F9" w14:textId="5A514D73" w:rsidR="00D65BB2" w:rsidRPr="001B1C9C" w:rsidRDefault="00D65BB2" w:rsidP="00D65BB2">
      <w:pPr>
        <w:rPr>
          <w:rFonts w:ascii="Times New Roman" w:hAnsi="Times New Roman" w:cs="Times New Roman"/>
        </w:rPr>
      </w:pPr>
    </w:p>
    <w:p w14:paraId="220B7CA0" w14:textId="77777777" w:rsidR="00D65BB2" w:rsidRPr="001B1C9C" w:rsidRDefault="00D65BB2" w:rsidP="00D65BB2">
      <w:pPr>
        <w:contextualSpacing/>
        <w:rPr>
          <w:rFonts w:ascii="Times New Roman" w:hAnsi="Times New Roman" w:cs="Times New Roman"/>
          <w:sz w:val="24"/>
          <w:szCs w:val="24"/>
        </w:rPr>
      </w:pPr>
    </w:p>
    <w:p w14:paraId="2DB8BE53" w14:textId="1358CBFD" w:rsidR="00D65BB2" w:rsidRPr="001B1C9C" w:rsidRDefault="00D65BB2" w:rsidP="00D65BB2">
      <w:pPr>
        <w:contextualSpacing/>
        <w:rPr>
          <w:rFonts w:ascii="Times New Roman" w:hAnsi="Times New Roman" w:cs="Times New Roman"/>
          <w:sz w:val="24"/>
          <w:szCs w:val="24"/>
        </w:rPr>
      </w:pPr>
    </w:p>
    <w:p w14:paraId="236A3279" w14:textId="509676E9" w:rsidR="00D65BB2" w:rsidRPr="001B1C9C" w:rsidRDefault="00B2633D" w:rsidP="00D65BB2">
      <w:pPr>
        <w:contextualSpacing/>
        <w:rPr>
          <w:rFonts w:ascii="Times New Roman" w:hAnsi="Times New Roman" w:cs="Times New Roman"/>
        </w:rPr>
      </w:pPr>
      <w:r w:rsidRPr="001B1C9C">
        <w:rPr>
          <w:noProof/>
          <w:sz w:val="24"/>
          <w:szCs w:val="24"/>
        </w:rPr>
        <w:drawing>
          <wp:anchor distT="0" distB="0" distL="114300" distR="114300" simplePos="0" relativeHeight="251658240" behindDoc="1" locked="0" layoutInCell="1" allowOverlap="1" wp14:anchorId="5EED42C6" wp14:editId="47F0289F">
            <wp:simplePos x="0" y="0"/>
            <wp:positionH relativeFrom="column">
              <wp:posOffset>-75565</wp:posOffset>
            </wp:positionH>
            <wp:positionV relativeFrom="paragraph">
              <wp:posOffset>102130</wp:posOffset>
            </wp:positionV>
            <wp:extent cx="1172452" cy="432958"/>
            <wp:effectExtent l="0" t="0" r="0" b="5715"/>
            <wp:wrapNone/>
            <wp:docPr id="3"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72452" cy="4329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5BB2" w:rsidRPr="001B1C9C">
        <w:rPr>
          <w:rFonts w:ascii="Times New Roman" w:hAnsi="Times New Roman" w:cs="Times New Roman"/>
        </w:rPr>
        <w:t>Sincerely,</w:t>
      </w:r>
    </w:p>
    <w:p w14:paraId="376BBE22" w14:textId="122004F6" w:rsidR="00355F56" w:rsidRPr="001B1C9C" w:rsidRDefault="00355F56" w:rsidP="00D65BB2">
      <w:pPr>
        <w:contextualSpacing/>
        <w:rPr>
          <w:rFonts w:ascii="Times New Roman" w:hAnsi="Times New Roman" w:cs="Times New Roman"/>
        </w:rPr>
      </w:pPr>
    </w:p>
    <w:p w14:paraId="2B021E34" w14:textId="68577203" w:rsidR="00355F56" w:rsidRPr="001B1C9C" w:rsidRDefault="00355F56" w:rsidP="00D65BB2">
      <w:pPr>
        <w:contextualSpacing/>
        <w:rPr>
          <w:rFonts w:ascii="Times New Roman" w:hAnsi="Times New Roman" w:cs="Times New Roman"/>
        </w:rPr>
      </w:pPr>
    </w:p>
    <w:p w14:paraId="6B8357AE" w14:textId="77777777" w:rsidR="00D65BB2" w:rsidRPr="001B1C9C" w:rsidRDefault="00D65BB2" w:rsidP="00D65BB2">
      <w:pPr>
        <w:contextualSpacing/>
        <w:rPr>
          <w:rFonts w:ascii="Times New Roman" w:hAnsi="Times New Roman" w:cs="Times New Roman"/>
        </w:rPr>
      </w:pPr>
      <w:r w:rsidRPr="001B1C9C">
        <w:rPr>
          <w:rFonts w:ascii="Times New Roman" w:hAnsi="Times New Roman" w:cs="Times New Roman"/>
        </w:rPr>
        <w:t>Crystal Powers</w:t>
      </w:r>
    </w:p>
    <w:p w14:paraId="28C79204" w14:textId="77777777" w:rsidR="00D65BB2" w:rsidRPr="001B1C9C" w:rsidRDefault="00D65BB2" w:rsidP="00D65BB2">
      <w:pPr>
        <w:contextualSpacing/>
        <w:rPr>
          <w:rFonts w:ascii="Times New Roman" w:hAnsi="Times New Roman" w:cs="Times New Roman"/>
        </w:rPr>
      </w:pPr>
      <w:r w:rsidRPr="001B1C9C">
        <w:rPr>
          <w:rFonts w:ascii="Times New Roman" w:hAnsi="Times New Roman" w:cs="Times New Roman"/>
        </w:rPr>
        <w:t>Health Information Management &amp; Privacy Manager (Privacy Officer)</w:t>
      </w:r>
    </w:p>
    <w:p w14:paraId="3737FB8A" w14:textId="77777777" w:rsidR="00D65BB2" w:rsidRPr="001B1C9C" w:rsidRDefault="00D65BB2" w:rsidP="00D65BB2">
      <w:pPr>
        <w:contextualSpacing/>
        <w:rPr>
          <w:rFonts w:ascii="Times New Roman" w:hAnsi="Times New Roman" w:cs="Times New Roman"/>
        </w:rPr>
      </w:pPr>
      <w:r w:rsidRPr="001B1C9C">
        <w:rPr>
          <w:rFonts w:ascii="Times New Roman" w:hAnsi="Times New Roman" w:cs="Times New Roman"/>
        </w:rPr>
        <w:t xml:space="preserve">Group Health Cooperative of South Central Wisconsin </w:t>
      </w:r>
    </w:p>
    <w:p w14:paraId="290A0EE5" w14:textId="77777777" w:rsidR="00F17337" w:rsidRDefault="00F17337" w:rsidP="00D65BB2">
      <w:pPr>
        <w:contextualSpacing/>
        <w:rPr>
          <w:rFonts w:ascii="Times New Roman" w:hAnsi="Times New Roman" w:cs="Times New Roman"/>
          <w:sz w:val="20"/>
          <w:szCs w:val="20"/>
        </w:rPr>
      </w:pPr>
    </w:p>
    <w:p w14:paraId="19A0C995" w14:textId="77777777" w:rsidR="00F17337" w:rsidRDefault="00F17337" w:rsidP="00D65BB2">
      <w:pPr>
        <w:contextualSpacing/>
        <w:rPr>
          <w:rFonts w:ascii="Times New Roman" w:hAnsi="Times New Roman" w:cs="Times New Roman"/>
          <w:sz w:val="20"/>
          <w:szCs w:val="20"/>
        </w:rPr>
      </w:pPr>
    </w:p>
    <w:p w14:paraId="72E23D17" w14:textId="77777777" w:rsidR="00F17337" w:rsidRPr="00020E79" w:rsidRDefault="00F17337" w:rsidP="00D65BB2">
      <w:pPr>
        <w:contextualSpacing/>
        <w:rPr>
          <w:rFonts w:ascii="Times New Roman" w:hAnsi="Times New Roman" w:cs="Times New Roman"/>
          <w:sz w:val="20"/>
          <w:szCs w:val="20"/>
        </w:rPr>
      </w:pPr>
    </w:p>
    <w:p w14:paraId="2A514158" w14:textId="77777777" w:rsidR="003B4531" w:rsidRPr="00581369" w:rsidRDefault="003B4531" w:rsidP="003B4531">
      <w:pPr>
        <w:pStyle w:val="elementtoproof"/>
        <w:rPr>
          <w:i/>
          <w:iCs/>
          <w:lang w:val="es-CO"/>
        </w:rPr>
      </w:pPr>
      <w:r w:rsidRPr="00581369">
        <w:rPr>
          <w:i/>
          <w:iCs/>
          <w:color w:val="000000"/>
          <w:shd w:val="clear" w:color="auto" w:fill="FFFFFF"/>
          <w:lang w:val="es-CO"/>
        </w:rPr>
        <w:t>Esta carta es una n</w:t>
      </w:r>
      <w:r w:rsidRPr="00581369">
        <w:rPr>
          <w:i/>
          <w:iCs/>
          <w:color w:val="000000"/>
          <w:lang w:val="es-CO"/>
        </w:rPr>
        <w:t>otificación de infracción de su información de salud</w:t>
      </w:r>
      <w:r w:rsidRPr="00581369">
        <w:rPr>
          <w:i/>
          <w:iCs/>
          <w:color w:val="000000"/>
          <w:shd w:val="clear" w:color="auto" w:fill="FFFFFF"/>
          <w:lang w:val="es-CO"/>
        </w:rPr>
        <w:t>. Si desea leer esta carta en su idioma de preferencia, por favor visite nuestro sitio web: ghcscw.com/cybersecurity/.</w:t>
      </w:r>
    </w:p>
    <w:p w14:paraId="732FC733" w14:textId="77777777" w:rsidR="003B4531" w:rsidRPr="00581369" w:rsidRDefault="003B4531" w:rsidP="003B4531">
      <w:pPr>
        <w:contextualSpacing/>
        <w:rPr>
          <w:rFonts w:ascii="Times New Roman" w:hAnsi="Times New Roman" w:cs="Times New Roman"/>
          <w:lang w:val="es-CO"/>
        </w:rPr>
      </w:pPr>
    </w:p>
    <w:p w14:paraId="1486057A" w14:textId="77777777" w:rsidR="003B4531" w:rsidRPr="00581369" w:rsidRDefault="003B4531" w:rsidP="003B4531">
      <w:pPr>
        <w:rPr>
          <w:rFonts w:ascii="Aptos" w:eastAsia="Times New Roman" w:hAnsi="Aptos"/>
          <w:color w:val="B6424C"/>
          <w:shd w:val="clear" w:color="auto" w:fill="C7D4E8"/>
          <w:lang w:val="es-CO"/>
        </w:rPr>
      </w:pPr>
      <w:r w:rsidRPr="00581369">
        <w:rPr>
          <w:rFonts w:ascii="Aptos" w:eastAsia="Times New Roman" w:hAnsi="Aptos"/>
          <w:i/>
          <w:iCs/>
          <w:color w:val="000000"/>
          <w:shd w:val="clear" w:color="auto" w:fill="FFFFFF"/>
          <w:lang w:val="es-CO"/>
        </w:rPr>
        <w:t xml:space="preserve">Daim ntawv no yog sau qhia paub tias tib neeg nyiag nkag mus saib koj cov ntaub ntawv kho mob.  Yog koj xav nyeem daim ntawv no sau ua koj hom lus, thov nkag mus rau peb qhov chaw saib: </w:t>
      </w:r>
      <w:r w:rsidRPr="00581369">
        <w:rPr>
          <w:i/>
          <w:iCs/>
        </w:rPr>
        <w:t>ghcscw.com/cybersecurity/.</w:t>
      </w:r>
    </w:p>
    <w:p w14:paraId="661CACC1" w14:textId="2555DD3B" w:rsidR="00C454DA" w:rsidRPr="00581369" w:rsidRDefault="00C454DA" w:rsidP="00C454DA">
      <w:pPr>
        <w:bidi/>
        <w:rPr>
          <w:rFonts w:eastAsia="Times New Roman"/>
          <w:i/>
          <w:iCs/>
          <w:color w:val="000000"/>
          <w:u w:val="single"/>
          <w:lang w:val="ar-SA"/>
        </w:rPr>
      </w:pPr>
    </w:p>
    <w:p w14:paraId="0415F9D1" w14:textId="77777777" w:rsidR="00C454DA" w:rsidRPr="00581369" w:rsidRDefault="00C454DA" w:rsidP="00C454DA">
      <w:pPr>
        <w:bidi/>
        <w:rPr>
          <w:rFonts w:eastAsia="Times New Roman"/>
        </w:rPr>
      </w:pPr>
    </w:p>
    <w:p w14:paraId="223C0172" w14:textId="0C20FD06" w:rsidR="001628B5" w:rsidRDefault="00C454DA" w:rsidP="00C454DA">
      <w:pPr>
        <w:widowControl/>
        <w:autoSpaceDE/>
        <w:autoSpaceDN/>
        <w:bidi/>
        <w:rPr>
          <w:rFonts w:ascii="Aptos" w:eastAsia="Times New Roman" w:hAnsi="Aptos" w:cs="Times New Roman"/>
          <w:i/>
          <w:iCs/>
          <w:color w:val="000000"/>
          <w:rtl/>
          <w:lang w:val="ar-SA"/>
        </w:rPr>
      </w:pPr>
      <w:r w:rsidRPr="00E31A9A">
        <w:rPr>
          <w:rFonts w:ascii="Arial" w:eastAsia="Times New Roman" w:hAnsi="Arial" w:cs="Arial" w:hint="eastAsia"/>
          <w:i/>
          <w:iCs/>
          <w:color w:val="000000"/>
          <w:rtl/>
          <w:lang w:val="ar-SA"/>
        </w:rPr>
        <w:t>هذه</w:t>
      </w:r>
      <w:r w:rsidRPr="00E31A9A">
        <w:rPr>
          <w:rFonts w:ascii="Aptos" w:eastAsia="Times New Roman" w:hAnsi="Aptos" w:cs="Times New Roman"/>
          <w:i/>
          <w:iCs/>
          <w:color w:val="000000"/>
          <w:rtl/>
          <w:lang w:val="ar-SA"/>
        </w:rPr>
        <w:t xml:space="preserve"> </w:t>
      </w:r>
      <w:r w:rsidRPr="00E31A9A">
        <w:rPr>
          <w:rFonts w:ascii="Arial" w:eastAsia="Times New Roman" w:hAnsi="Arial" w:cs="Arial" w:hint="eastAsia"/>
          <w:i/>
          <w:iCs/>
          <w:color w:val="000000"/>
          <w:rtl/>
          <w:lang w:val="ar-SA"/>
        </w:rPr>
        <w:t>الرسالة</w:t>
      </w:r>
      <w:r w:rsidRPr="00E31A9A">
        <w:rPr>
          <w:rFonts w:ascii="Aptos" w:eastAsia="Times New Roman" w:hAnsi="Aptos" w:cs="Times New Roman"/>
          <w:i/>
          <w:iCs/>
          <w:color w:val="000000"/>
          <w:rtl/>
          <w:lang w:val="ar-SA"/>
        </w:rPr>
        <w:t xml:space="preserve"> </w:t>
      </w:r>
      <w:r w:rsidRPr="00E31A9A">
        <w:rPr>
          <w:rFonts w:ascii="Arial" w:eastAsia="Times New Roman" w:hAnsi="Arial" w:cs="Arial" w:hint="eastAsia"/>
          <w:i/>
          <w:iCs/>
          <w:color w:val="000000"/>
          <w:rtl/>
          <w:lang w:val="ar-SA"/>
        </w:rPr>
        <w:t>عبارة</w:t>
      </w:r>
      <w:r w:rsidRPr="00E31A9A">
        <w:rPr>
          <w:rFonts w:ascii="Aptos" w:eastAsia="Times New Roman" w:hAnsi="Aptos" w:cs="Times New Roman"/>
          <w:i/>
          <w:iCs/>
          <w:color w:val="000000"/>
          <w:rtl/>
          <w:lang w:val="ar-SA"/>
        </w:rPr>
        <w:t xml:space="preserve"> </w:t>
      </w:r>
      <w:r w:rsidRPr="00E31A9A">
        <w:rPr>
          <w:rFonts w:ascii="Arial" w:eastAsia="Times New Roman" w:hAnsi="Arial" w:cs="Arial" w:hint="eastAsia"/>
          <w:i/>
          <w:iCs/>
          <w:color w:val="000000"/>
          <w:rtl/>
          <w:lang w:val="ar-SA"/>
        </w:rPr>
        <w:t>عن</w:t>
      </w:r>
      <w:r w:rsidRPr="00E31A9A">
        <w:rPr>
          <w:rFonts w:ascii="Aptos" w:eastAsia="Times New Roman" w:hAnsi="Aptos" w:cs="Times New Roman"/>
          <w:i/>
          <w:iCs/>
          <w:color w:val="000000"/>
          <w:rtl/>
          <w:lang w:val="ar-SA"/>
        </w:rPr>
        <w:t xml:space="preserve"> </w:t>
      </w:r>
      <w:r w:rsidRPr="00E31A9A">
        <w:rPr>
          <w:rFonts w:ascii="Arial" w:eastAsia="Times New Roman" w:hAnsi="Arial" w:cs="Arial" w:hint="eastAsia"/>
          <w:i/>
          <w:iCs/>
          <w:color w:val="000000"/>
          <w:rtl/>
          <w:lang w:val="ar-SA"/>
        </w:rPr>
        <w:t>إشعار</w:t>
      </w:r>
      <w:r w:rsidRPr="00E31A9A">
        <w:rPr>
          <w:rFonts w:ascii="Aptos" w:eastAsia="Times New Roman" w:hAnsi="Aptos" w:cs="Times New Roman"/>
          <w:i/>
          <w:iCs/>
          <w:color w:val="000000"/>
          <w:rtl/>
          <w:lang w:val="ar-SA"/>
        </w:rPr>
        <w:t xml:space="preserve"> </w:t>
      </w:r>
      <w:r w:rsidRPr="00E31A9A">
        <w:rPr>
          <w:rFonts w:ascii="Arial" w:eastAsia="Times New Roman" w:hAnsi="Arial" w:cs="Arial" w:hint="eastAsia"/>
          <w:i/>
          <w:iCs/>
          <w:color w:val="000000"/>
          <w:rtl/>
          <w:lang w:val="ar-SA"/>
        </w:rPr>
        <w:t>بانتهاك</w:t>
      </w:r>
      <w:r w:rsidRPr="00E31A9A">
        <w:rPr>
          <w:rFonts w:ascii="Aptos" w:eastAsia="Times New Roman" w:hAnsi="Aptos" w:cs="Times New Roman"/>
          <w:i/>
          <w:iCs/>
          <w:color w:val="000000"/>
          <w:rtl/>
          <w:lang w:val="ar-SA"/>
        </w:rPr>
        <w:t xml:space="preserve"> </w:t>
      </w:r>
      <w:r w:rsidRPr="00E31A9A">
        <w:rPr>
          <w:rFonts w:ascii="Arial" w:eastAsia="Times New Roman" w:hAnsi="Arial" w:cs="Arial" w:hint="eastAsia"/>
          <w:i/>
          <w:iCs/>
          <w:color w:val="000000"/>
          <w:rtl/>
          <w:lang w:val="ar-SA"/>
        </w:rPr>
        <w:t>معلوماتك</w:t>
      </w:r>
      <w:r w:rsidRPr="00E31A9A">
        <w:rPr>
          <w:rFonts w:ascii="Aptos" w:eastAsia="Times New Roman" w:hAnsi="Aptos" w:cs="Times New Roman"/>
          <w:i/>
          <w:iCs/>
          <w:color w:val="000000"/>
          <w:rtl/>
          <w:lang w:val="ar-SA"/>
        </w:rPr>
        <w:t xml:space="preserve"> </w:t>
      </w:r>
      <w:r w:rsidRPr="00E31A9A">
        <w:rPr>
          <w:rFonts w:ascii="Arial" w:eastAsia="Times New Roman" w:hAnsi="Arial" w:cs="Arial" w:hint="eastAsia"/>
          <w:i/>
          <w:iCs/>
          <w:color w:val="000000"/>
          <w:rtl/>
          <w:lang w:val="ar-SA"/>
        </w:rPr>
        <w:t>الصحية</w:t>
      </w:r>
      <w:r w:rsidRPr="00E31A9A">
        <w:rPr>
          <w:rFonts w:ascii="Aptos" w:eastAsia="Times New Roman" w:hAnsi="Aptos" w:cs="Times New Roman"/>
          <w:i/>
          <w:iCs/>
          <w:color w:val="000000"/>
          <w:rtl/>
          <w:lang w:val="ar-SA"/>
        </w:rPr>
        <w:t xml:space="preserve">. </w:t>
      </w:r>
      <w:r w:rsidRPr="00E31A9A">
        <w:rPr>
          <w:rFonts w:ascii="Arial" w:eastAsia="Times New Roman" w:hAnsi="Arial" w:cs="Arial" w:hint="eastAsia"/>
          <w:i/>
          <w:iCs/>
          <w:color w:val="000000"/>
          <w:rtl/>
          <w:lang w:val="ar-SA"/>
        </w:rPr>
        <w:t>إذا</w:t>
      </w:r>
      <w:r w:rsidRPr="00E31A9A">
        <w:rPr>
          <w:rFonts w:ascii="Aptos" w:eastAsia="Times New Roman" w:hAnsi="Aptos" w:cs="Times New Roman"/>
          <w:i/>
          <w:iCs/>
          <w:color w:val="000000"/>
          <w:rtl/>
          <w:lang w:val="ar-SA"/>
        </w:rPr>
        <w:t xml:space="preserve"> </w:t>
      </w:r>
      <w:r w:rsidRPr="00E31A9A">
        <w:rPr>
          <w:rFonts w:ascii="Arial" w:eastAsia="Times New Roman" w:hAnsi="Arial" w:cs="Arial" w:hint="eastAsia"/>
          <w:i/>
          <w:iCs/>
          <w:color w:val="000000"/>
          <w:rtl/>
          <w:lang w:val="ar-SA"/>
        </w:rPr>
        <w:t>كنت</w:t>
      </w:r>
      <w:r w:rsidRPr="00E31A9A">
        <w:rPr>
          <w:rFonts w:ascii="Aptos" w:eastAsia="Times New Roman" w:hAnsi="Aptos" w:cs="Times New Roman"/>
          <w:i/>
          <w:iCs/>
          <w:color w:val="000000"/>
          <w:rtl/>
          <w:lang w:val="ar-SA"/>
        </w:rPr>
        <w:t xml:space="preserve"> </w:t>
      </w:r>
      <w:r w:rsidRPr="00E31A9A">
        <w:rPr>
          <w:rFonts w:ascii="Arial" w:eastAsia="Times New Roman" w:hAnsi="Arial" w:cs="Arial" w:hint="eastAsia"/>
          <w:i/>
          <w:iCs/>
          <w:color w:val="000000"/>
          <w:rtl/>
          <w:lang w:val="ar-SA"/>
        </w:rPr>
        <w:t>ترغب</w:t>
      </w:r>
      <w:r w:rsidRPr="00E31A9A">
        <w:rPr>
          <w:rFonts w:ascii="Aptos" w:eastAsia="Times New Roman" w:hAnsi="Aptos" w:cs="Times New Roman"/>
          <w:i/>
          <w:iCs/>
          <w:color w:val="000000"/>
          <w:rtl/>
          <w:lang w:val="ar-SA"/>
        </w:rPr>
        <w:t xml:space="preserve"> </w:t>
      </w:r>
      <w:r w:rsidRPr="00E31A9A">
        <w:rPr>
          <w:rFonts w:ascii="Arial" w:eastAsia="Times New Roman" w:hAnsi="Arial" w:cs="Arial" w:hint="eastAsia"/>
          <w:i/>
          <w:iCs/>
          <w:color w:val="000000"/>
          <w:rtl/>
          <w:lang w:val="ar-SA"/>
        </w:rPr>
        <w:t>في</w:t>
      </w:r>
      <w:r w:rsidRPr="00E31A9A">
        <w:rPr>
          <w:rFonts w:ascii="Aptos" w:eastAsia="Times New Roman" w:hAnsi="Aptos" w:cs="Times New Roman"/>
          <w:i/>
          <w:iCs/>
          <w:color w:val="000000"/>
          <w:rtl/>
          <w:lang w:val="ar-SA"/>
        </w:rPr>
        <w:t xml:space="preserve"> </w:t>
      </w:r>
      <w:r w:rsidRPr="00E31A9A">
        <w:rPr>
          <w:rFonts w:ascii="Arial" w:eastAsia="Times New Roman" w:hAnsi="Arial" w:cs="Arial" w:hint="eastAsia"/>
          <w:i/>
          <w:iCs/>
          <w:color w:val="000000"/>
          <w:rtl/>
          <w:lang w:val="ar-SA"/>
        </w:rPr>
        <w:t>قراءة</w:t>
      </w:r>
      <w:r w:rsidRPr="00E31A9A">
        <w:rPr>
          <w:rFonts w:ascii="Aptos" w:eastAsia="Times New Roman" w:hAnsi="Aptos" w:cs="Times New Roman"/>
          <w:i/>
          <w:iCs/>
          <w:color w:val="000000"/>
          <w:rtl/>
          <w:lang w:val="ar-SA"/>
        </w:rPr>
        <w:t xml:space="preserve"> </w:t>
      </w:r>
      <w:r w:rsidRPr="00E31A9A">
        <w:rPr>
          <w:rFonts w:ascii="Arial" w:eastAsia="Times New Roman" w:hAnsi="Arial" w:cs="Arial" w:hint="eastAsia"/>
          <w:i/>
          <w:iCs/>
          <w:color w:val="000000"/>
          <w:rtl/>
          <w:lang w:val="ar-SA"/>
        </w:rPr>
        <w:t>هذه</w:t>
      </w:r>
      <w:r w:rsidRPr="00E31A9A">
        <w:rPr>
          <w:rFonts w:ascii="Aptos" w:eastAsia="Times New Roman" w:hAnsi="Aptos" w:cs="Times New Roman"/>
          <w:i/>
          <w:iCs/>
          <w:color w:val="000000"/>
          <w:rtl/>
          <w:lang w:val="ar-SA"/>
        </w:rPr>
        <w:t xml:space="preserve"> </w:t>
      </w:r>
      <w:r w:rsidRPr="00E31A9A">
        <w:rPr>
          <w:rFonts w:ascii="Arial" w:eastAsia="Times New Roman" w:hAnsi="Arial" w:cs="Arial" w:hint="eastAsia"/>
          <w:i/>
          <w:iCs/>
          <w:color w:val="000000"/>
          <w:rtl/>
          <w:lang w:val="ar-SA"/>
        </w:rPr>
        <w:t>الرسالة</w:t>
      </w:r>
      <w:r w:rsidRPr="00E31A9A">
        <w:rPr>
          <w:rFonts w:ascii="Aptos" w:eastAsia="Times New Roman" w:hAnsi="Aptos" w:cs="Times New Roman"/>
          <w:i/>
          <w:iCs/>
          <w:color w:val="000000"/>
          <w:rtl/>
          <w:lang w:val="ar-SA"/>
        </w:rPr>
        <w:t xml:space="preserve"> </w:t>
      </w:r>
      <w:r w:rsidRPr="00E31A9A">
        <w:rPr>
          <w:rFonts w:ascii="Arial" w:eastAsia="Times New Roman" w:hAnsi="Arial" w:cs="Arial" w:hint="eastAsia"/>
          <w:i/>
          <w:iCs/>
          <w:color w:val="000000"/>
          <w:rtl/>
          <w:lang w:val="ar-SA"/>
        </w:rPr>
        <w:t>بلغتك</w:t>
      </w:r>
      <w:r w:rsidRPr="00E31A9A">
        <w:rPr>
          <w:rFonts w:ascii="Aptos" w:eastAsia="Times New Roman" w:hAnsi="Aptos" w:cs="Times New Roman"/>
          <w:i/>
          <w:iCs/>
          <w:color w:val="000000"/>
          <w:rtl/>
          <w:lang w:val="ar-SA"/>
        </w:rPr>
        <w:t xml:space="preserve"> </w:t>
      </w:r>
      <w:r w:rsidRPr="00E31A9A">
        <w:rPr>
          <w:rFonts w:ascii="Arial" w:eastAsia="Times New Roman" w:hAnsi="Arial" w:cs="Arial" w:hint="eastAsia"/>
          <w:i/>
          <w:iCs/>
          <w:color w:val="000000"/>
          <w:rtl/>
          <w:lang w:val="ar-SA"/>
        </w:rPr>
        <w:t>المفضلة،</w:t>
      </w:r>
      <w:r w:rsidRPr="00E31A9A">
        <w:rPr>
          <w:rFonts w:ascii="Aptos" w:eastAsia="Times New Roman" w:hAnsi="Aptos" w:cs="Times New Roman"/>
          <w:i/>
          <w:iCs/>
          <w:color w:val="000000"/>
          <w:rtl/>
          <w:lang w:val="ar-SA"/>
        </w:rPr>
        <w:t xml:space="preserve"> </w:t>
      </w:r>
      <w:r w:rsidRPr="00E31A9A">
        <w:rPr>
          <w:rFonts w:ascii="Arial" w:eastAsia="Times New Roman" w:hAnsi="Arial" w:cs="Arial" w:hint="eastAsia"/>
          <w:i/>
          <w:iCs/>
          <w:color w:val="000000"/>
          <w:rtl/>
          <w:lang w:val="ar-SA"/>
        </w:rPr>
        <w:t>يرجى</w:t>
      </w:r>
      <w:r w:rsidRPr="00E31A9A">
        <w:rPr>
          <w:rFonts w:ascii="Aptos" w:eastAsia="Times New Roman" w:hAnsi="Aptos" w:cs="Times New Roman"/>
          <w:i/>
          <w:iCs/>
          <w:color w:val="000000"/>
          <w:rtl/>
          <w:lang w:val="ar-SA"/>
        </w:rPr>
        <w:t xml:space="preserve"> </w:t>
      </w:r>
      <w:r w:rsidRPr="00E31A9A">
        <w:rPr>
          <w:rFonts w:ascii="Arial" w:eastAsia="Times New Roman" w:hAnsi="Arial" w:cs="Arial" w:hint="eastAsia"/>
          <w:i/>
          <w:iCs/>
          <w:color w:val="000000"/>
          <w:rtl/>
          <w:lang w:val="ar-SA"/>
        </w:rPr>
        <w:t>زيارة</w:t>
      </w:r>
      <w:r w:rsidRPr="00E31A9A">
        <w:rPr>
          <w:rFonts w:ascii="Aptos" w:eastAsia="Times New Roman" w:hAnsi="Aptos" w:cs="Times New Roman"/>
          <w:i/>
          <w:iCs/>
          <w:color w:val="000000"/>
          <w:rtl/>
          <w:lang w:val="ar-SA"/>
        </w:rPr>
        <w:t xml:space="preserve"> </w:t>
      </w:r>
      <w:r w:rsidRPr="00E31A9A">
        <w:rPr>
          <w:rFonts w:ascii="Arial" w:eastAsia="Times New Roman" w:hAnsi="Arial" w:cs="Arial" w:hint="eastAsia"/>
          <w:i/>
          <w:iCs/>
          <w:color w:val="000000"/>
          <w:rtl/>
          <w:lang w:val="ar-SA"/>
        </w:rPr>
        <w:t>موقعنا</w:t>
      </w:r>
      <w:r w:rsidRPr="00E31A9A">
        <w:rPr>
          <w:rFonts w:ascii="Aptos" w:eastAsia="Times New Roman" w:hAnsi="Aptos" w:cs="Times New Roman"/>
          <w:i/>
          <w:iCs/>
          <w:color w:val="000000"/>
          <w:rtl/>
          <w:lang w:val="ar-SA"/>
        </w:rPr>
        <w:t xml:space="preserve"> </w:t>
      </w:r>
      <w:r w:rsidRPr="00E31A9A">
        <w:rPr>
          <w:rFonts w:ascii="Arial" w:eastAsia="Times New Roman" w:hAnsi="Arial" w:cs="Arial" w:hint="eastAsia"/>
          <w:i/>
          <w:iCs/>
          <w:color w:val="000000"/>
          <w:rtl/>
          <w:lang w:val="ar-SA"/>
        </w:rPr>
        <w:t>على</w:t>
      </w:r>
      <w:r w:rsidRPr="00E31A9A">
        <w:rPr>
          <w:rFonts w:ascii="Aptos" w:eastAsia="Times New Roman" w:hAnsi="Aptos" w:cs="Times New Roman"/>
          <w:i/>
          <w:iCs/>
          <w:color w:val="000000"/>
          <w:rtl/>
          <w:lang w:val="ar-SA"/>
        </w:rPr>
        <w:t xml:space="preserve"> </w:t>
      </w:r>
      <w:r w:rsidRPr="00E31A9A">
        <w:rPr>
          <w:rFonts w:ascii="Arial" w:eastAsia="Times New Roman" w:hAnsi="Arial" w:cs="Arial" w:hint="eastAsia"/>
          <w:i/>
          <w:iCs/>
          <w:color w:val="000000"/>
          <w:rtl/>
          <w:lang w:val="ar-SA"/>
        </w:rPr>
        <w:t>الإنترنت</w:t>
      </w:r>
      <w:r w:rsidRPr="00581369">
        <w:rPr>
          <w:rFonts w:ascii="Aptos" w:eastAsia="Times New Roman" w:hAnsi="Aptos" w:cs="Times New Roman"/>
          <w:i/>
          <w:iCs/>
          <w:rtl/>
          <w:lang w:val="ar-SA"/>
        </w:rPr>
        <w:t xml:space="preserve">: </w:t>
      </w:r>
      <w:r w:rsidRPr="00581369">
        <w:rPr>
          <w:i/>
          <w:iCs/>
        </w:rPr>
        <w:t>ghcscw.com/cybersecurity</w:t>
      </w:r>
      <w:r w:rsidRPr="00E31A9A">
        <w:rPr>
          <w:rFonts w:ascii="Aptos" w:eastAsia="Times New Roman" w:hAnsi="Aptos" w:cs="Times New Roman"/>
          <w:i/>
          <w:iCs/>
          <w:color w:val="000000"/>
          <w:rtl/>
          <w:lang w:val="ar-SA"/>
        </w:rPr>
        <w:t>/</w:t>
      </w:r>
    </w:p>
    <w:p w14:paraId="68978401" w14:textId="77777777" w:rsidR="001628B5" w:rsidRDefault="001628B5">
      <w:pPr>
        <w:rPr>
          <w:rFonts w:ascii="Aptos" w:eastAsia="Times New Roman" w:hAnsi="Aptos" w:cs="Times New Roman"/>
          <w:i/>
          <w:iCs/>
          <w:color w:val="000000"/>
          <w:rtl/>
          <w:lang w:val="ar-SA"/>
        </w:rPr>
      </w:pPr>
      <w:r>
        <w:rPr>
          <w:rFonts w:ascii="Aptos" w:eastAsia="Times New Roman" w:hAnsi="Aptos" w:cs="Times New Roman"/>
          <w:i/>
          <w:iCs/>
          <w:color w:val="000000"/>
          <w:rtl/>
          <w:lang w:val="ar-SA"/>
        </w:rPr>
        <w:br w:type="page"/>
      </w:r>
    </w:p>
    <w:p w14:paraId="3060E7A7" w14:textId="77777777" w:rsidR="001B1C9C" w:rsidRPr="00FC24F3" w:rsidRDefault="001B1C9C" w:rsidP="001B1C9C">
      <w:pPr>
        <w:jc w:val="center"/>
        <w:rPr>
          <w:rFonts w:ascii="Times New Roman" w:hAnsi="Times New Roman" w:cs="Times New Roman"/>
          <w:b/>
          <w:iCs/>
        </w:rPr>
      </w:pPr>
      <w:r w:rsidRPr="00FC24F3">
        <w:rPr>
          <w:rFonts w:ascii="Times New Roman" w:hAnsi="Times New Roman" w:cs="Times New Roman"/>
          <w:b/>
          <w:color w:val="000000"/>
        </w:rPr>
        <w:lastRenderedPageBreak/>
        <w:t>Single</w:t>
      </w:r>
      <w:r w:rsidRPr="00FC24F3">
        <w:rPr>
          <w:rFonts w:ascii="Times New Roman" w:hAnsi="Times New Roman" w:cs="Times New Roman"/>
          <w:b/>
          <w:i/>
        </w:rPr>
        <w:t xml:space="preserve"> </w:t>
      </w:r>
      <w:r w:rsidRPr="00FC24F3">
        <w:rPr>
          <w:rFonts w:ascii="Times New Roman" w:hAnsi="Times New Roman" w:cs="Times New Roman"/>
          <w:b/>
          <w:iCs/>
        </w:rPr>
        <w:t>Bureau Credit Monitoring/Single Bureau Credit Report/Single Bureau Credit Score</w:t>
      </w:r>
    </w:p>
    <w:p w14:paraId="10A3B7BB" w14:textId="77777777" w:rsidR="001B1C9C" w:rsidRPr="00FC24F3" w:rsidRDefault="001B1C9C" w:rsidP="001B1C9C">
      <w:pPr>
        <w:jc w:val="both"/>
        <w:rPr>
          <w:rFonts w:ascii="Times New Roman" w:hAnsi="Times New Roman" w:cs="Times New Roman"/>
          <w:color w:val="000000"/>
        </w:rPr>
      </w:pPr>
    </w:p>
    <w:p w14:paraId="73CC2E0A" w14:textId="77777777" w:rsidR="001B1C9C" w:rsidRPr="00FC24F3" w:rsidRDefault="001B1C9C" w:rsidP="001B1C9C">
      <w:pPr>
        <w:jc w:val="both"/>
        <w:rPr>
          <w:rFonts w:ascii="Times New Roman" w:hAnsi="Times New Roman" w:cs="Times New Roman"/>
        </w:rPr>
      </w:pPr>
      <w:bookmarkStart w:id="2" w:name="OLE_LINK4"/>
      <w:bookmarkStart w:id="3" w:name="OLE_LINK5"/>
      <w:r w:rsidRPr="00FC24F3">
        <w:rPr>
          <w:rFonts w:ascii="Times New Roman" w:hAnsi="Times New Roman" w:cs="Times New Roman"/>
          <w:color w:val="000000"/>
        </w:rPr>
        <w:t xml:space="preserve">In response to the incident, we are </w:t>
      </w:r>
      <w:r w:rsidRPr="00FC24F3">
        <w:rPr>
          <w:rFonts w:ascii="Times New Roman" w:hAnsi="Times New Roman" w:cs="Times New Roman"/>
        </w:rPr>
        <w:t xml:space="preserve">providing you with access to </w:t>
      </w:r>
      <w:bookmarkStart w:id="4" w:name="OLE_LINK3"/>
      <w:r w:rsidRPr="00FC24F3">
        <w:rPr>
          <w:rFonts w:ascii="Times New Roman" w:hAnsi="Times New Roman" w:cs="Times New Roman"/>
          <w:b/>
          <w:color w:val="000000"/>
        </w:rPr>
        <w:t>Single</w:t>
      </w:r>
      <w:r w:rsidRPr="00FC24F3">
        <w:rPr>
          <w:rFonts w:ascii="Times New Roman" w:hAnsi="Times New Roman" w:cs="Times New Roman"/>
          <w:b/>
          <w:i/>
        </w:rPr>
        <w:t xml:space="preserve"> </w:t>
      </w:r>
      <w:r w:rsidRPr="00FC24F3">
        <w:rPr>
          <w:rFonts w:ascii="Times New Roman" w:hAnsi="Times New Roman" w:cs="Times New Roman"/>
          <w:b/>
          <w:iCs/>
        </w:rPr>
        <w:t>Bureau Credit Monitoring/Single Bureau Credit Report/Single Bureau Credit Score</w:t>
      </w:r>
      <w:r w:rsidRPr="00FC24F3">
        <w:rPr>
          <w:rFonts w:ascii="Times New Roman" w:hAnsi="Times New Roman" w:cs="Times New Roman"/>
        </w:rPr>
        <w:t xml:space="preserve"> </w:t>
      </w:r>
      <w:r w:rsidRPr="00FC24F3">
        <w:rPr>
          <w:rFonts w:ascii="Times New Roman" w:hAnsi="Times New Roman" w:cs="Times New Roman"/>
          <w:color w:val="000000"/>
        </w:rPr>
        <w:t xml:space="preserve">services at no charge. </w:t>
      </w:r>
      <w:r w:rsidRPr="00FC24F3">
        <w:rPr>
          <w:rFonts w:ascii="Times New Roman" w:hAnsi="Times New Roman" w:cs="Times New Roman"/>
        </w:rPr>
        <w:t xml:space="preserve">These services provide you with alerts for </w:t>
      </w:r>
      <w:r w:rsidRPr="00FC24F3">
        <w:rPr>
          <w:rFonts w:ascii="Times New Roman" w:hAnsi="Times New Roman" w:cs="Times New Roman"/>
          <w:color w:val="FF0000"/>
        </w:rPr>
        <w:t xml:space="preserve">&lt;&lt;service length&gt;&gt; </w:t>
      </w:r>
      <w:r w:rsidRPr="00FC24F3">
        <w:rPr>
          <w:rFonts w:ascii="Times New Roman" w:hAnsi="Times New Roman" w:cs="Times New Roman"/>
        </w:rPr>
        <w:t xml:space="preserve">months from the date of enrollment when changes occur to your credit file.  This notification is sent to you the same day that the change or update takes place with the bureau. </w:t>
      </w:r>
      <w:r w:rsidRPr="00FC24F3">
        <w:rPr>
          <w:rFonts w:ascii="Times New Roman" w:hAnsi="Times New Roman" w:cs="Times New Roman"/>
          <w:color w:val="000000"/>
        </w:rPr>
        <w:t xml:space="preserve">Finally, we are providing you with proactive fraud assistance to help with any questions that you might have or in event that you become a victim of fraud.  </w:t>
      </w:r>
      <w:bookmarkStart w:id="5" w:name="OLE_LINK1"/>
      <w:r w:rsidRPr="00FC24F3">
        <w:rPr>
          <w:rFonts w:ascii="Times New Roman" w:hAnsi="Times New Roman" w:cs="Times New Roman"/>
          <w:color w:val="000000"/>
        </w:rPr>
        <w:t xml:space="preserve">These services will be provided by </w:t>
      </w:r>
      <w:r w:rsidRPr="00FC24F3">
        <w:rPr>
          <w:rFonts w:ascii="Times New Roman" w:hAnsi="Times New Roman" w:cs="Times New Roman"/>
          <w:bCs/>
          <w:color w:val="000000"/>
        </w:rPr>
        <w:t>Cyberscout through Identity Force, a</w:t>
      </w:r>
      <w:r w:rsidRPr="00FC24F3">
        <w:rPr>
          <w:rFonts w:ascii="Times New Roman" w:hAnsi="Times New Roman" w:cs="Times New Roman"/>
          <w:color w:val="000000"/>
        </w:rPr>
        <w:t xml:space="preserve"> TransUnion company specializing in fraud assistance and remediation services.  </w:t>
      </w:r>
      <w:bookmarkEnd w:id="5"/>
    </w:p>
    <w:bookmarkEnd w:id="2"/>
    <w:bookmarkEnd w:id="4"/>
    <w:p w14:paraId="7B0F1CCE" w14:textId="77777777" w:rsidR="001B1C9C" w:rsidRPr="00FC24F3" w:rsidRDefault="001B1C9C" w:rsidP="001B1C9C">
      <w:pPr>
        <w:rPr>
          <w:rFonts w:ascii="Times New Roman" w:hAnsi="Times New Roman" w:cs="Times New Roman"/>
        </w:rPr>
      </w:pPr>
    </w:p>
    <w:p w14:paraId="0DD10FB0" w14:textId="77777777" w:rsidR="001B1C9C" w:rsidRPr="00FC24F3" w:rsidRDefault="001B1C9C" w:rsidP="001B1C9C">
      <w:pPr>
        <w:rPr>
          <w:rFonts w:ascii="Times New Roman" w:hAnsi="Times New Roman" w:cs="Times New Roman"/>
          <w:b/>
          <w:u w:val="single"/>
        </w:rPr>
      </w:pPr>
      <w:r w:rsidRPr="00FC24F3">
        <w:rPr>
          <w:rFonts w:ascii="Times New Roman" w:hAnsi="Times New Roman" w:cs="Times New Roman"/>
          <w:b/>
          <w:u w:val="single"/>
        </w:rPr>
        <w:t>How do I enroll for the free services?</w:t>
      </w:r>
    </w:p>
    <w:p w14:paraId="2853885D" w14:textId="77777777" w:rsidR="001B1C9C" w:rsidRPr="00FC24F3" w:rsidRDefault="001B1C9C" w:rsidP="001B1C9C">
      <w:pPr>
        <w:pStyle w:val="NormalWeb"/>
        <w:spacing w:before="0" w:beforeAutospacing="0" w:after="0" w:afterAutospacing="0"/>
        <w:jc w:val="both"/>
        <w:rPr>
          <w:b/>
          <w:color w:val="000000"/>
          <w:sz w:val="22"/>
          <w:szCs w:val="22"/>
        </w:rPr>
      </w:pPr>
      <w:bookmarkStart w:id="6" w:name="OLE_LINK2"/>
      <w:r w:rsidRPr="00FC24F3">
        <w:rPr>
          <w:color w:val="000000"/>
          <w:sz w:val="22"/>
          <w:szCs w:val="22"/>
        </w:rPr>
        <w:t xml:space="preserve">To enroll in </w:t>
      </w:r>
      <w:r w:rsidRPr="00FC24F3">
        <w:rPr>
          <w:bCs/>
          <w:sz w:val="22"/>
          <w:szCs w:val="22"/>
        </w:rPr>
        <w:t>Credit</w:t>
      </w:r>
      <w:r w:rsidRPr="00FC24F3">
        <w:rPr>
          <w:bCs/>
          <w:color w:val="000000"/>
          <w:sz w:val="22"/>
          <w:szCs w:val="22"/>
        </w:rPr>
        <w:t xml:space="preserve"> </w:t>
      </w:r>
      <w:r w:rsidRPr="00FC24F3">
        <w:rPr>
          <w:bCs/>
          <w:sz w:val="22"/>
          <w:szCs w:val="22"/>
        </w:rPr>
        <w:t>Monitoring</w:t>
      </w:r>
      <w:r w:rsidRPr="00FC24F3">
        <w:rPr>
          <w:sz w:val="22"/>
          <w:szCs w:val="22"/>
        </w:rPr>
        <w:t xml:space="preserve"> </w:t>
      </w:r>
      <w:r w:rsidRPr="00FC24F3">
        <w:rPr>
          <w:color w:val="000000"/>
          <w:sz w:val="22"/>
          <w:szCs w:val="22"/>
        </w:rPr>
        <w:t xml:space="preserve">services at no charge, please log on to </w:t>
      </w:r>
      <w:r w:rsidRPr="00FC24F3">
        <w:rPr>
          <w:b/>
          <w:color w:val="000000"/>
          <w:sz w:val="22"/>
          <w:szCs w:val="22"/>
        </w:rPr>
        <w:t xml:space="preserve">&lt;&lt;URL&gt;&gt; </w:t>
      </w:r>
      <w:r w:rsidRPr="00FC24F3">
        <w:rPr>
          <w:color w:val="000000"/>
          <w:sz w:val="22"/>
          <w:szCs w:val="22"/>
        </w:rPr>
        <w:t>and follow the instructions provided.</w:t>
      </w:r>
      <w:r w:rsidRPr="00FC24F3">
        <w:rPr>
          <w:b/>
          <w:color w:val="000000"/>
          <w:sz w:val="22"/>
          <w:szCs w:val="22"/>
        </w:rPr>
        <w:t xml:space="preserve"> </w:t>
      </w:r>
      <w:r w:rsidRPr="00FC24F3">
        <w:rPr>
          <w:bCs/>
          <w:color w:val="000000"/>
          <w:sz w:val="22"/>
          <w:szCs w:val="22"/>
        </w:rPr>
        <w:t>When prompted please provide the following unique code to receive services:</w:t>
      </w:r>
      <w:r w:rsidRPr="00FC24F3">
        <w:rPr>
          <w:b/>
          <w:color w:val="000000"/>
          <w:sz w:val="22"/>
          <w:szCs w:val="22"/>
        </w:rPr>
        <w:t xml:space="preserve"> &lt;CODE HERE&gt;  </w:t>
      </w:r>
    </w:p>
    <w:p w14:paraId="27A31ED2" w14:textId="77777777" w:rsidR="001B1C9C" w:rsidRPr="00FC24F3" w:rsidRDefault="001B1C9C" w:rsidP="001B1C9C">
      <w:pPr>
        <w:pStyle w:val="NormalWeb"/>
        <w:spacing w:before="0" w:beforeAutospacing="0" w:after="0" w:afterAutospacing="0"/>
        <w:jc w:val="both"/>
        <w:rPr>
          <w:b/>
          <w:color w:val="000000"/>
          <w:sz w:val="22"/>
          <w:szCs w:val="22"/>
        </w:rPr>
      </w:pPr>
    </w:p>
    <w:p w14:paraId="37E21942" w14:textId="77777777" w:rsidR="001B1C9C" w:rsidRPr="00FC24F3" w:rsidRDefault="001B1C9C" w:rsidP="001B1C9C">
      <w:pPr>
        <w:pStyle w:val="NormalWeb"/>
        <w:spacing w:before="0" w:beforeAutospacing="0" w:after="0" w:afterAutospacing="0"/>
        <w:jc w:val="both"/>
        <w:rPr>
          <w:color w:val="000000"/>
          <w:sz w:val="22"/>
          <w:szCs w:val="22"/>
        </w:rPr>
      </w:pPr>
      <w:r w:rsidRPr="00FC24F3">
        <w:rPr>
          <w:color w:val="000000"/>
          <w:sz w:val="22"/>
          <w:szCs w:val="22"/>
        </w:rPr>
        <w:t xml:space="preserve">In order for you to receive the monitoring services described above, you must enroll within 90 days from the date of this letter.  </w:t>
      </w:r>
      <w:r w:rsidRPr="00FC24F3">
        <w:rPr>
          <w:sz w:val="22"/>
          <w:szCs w:val="22"/>
        </w:rPr>
        <w:t>The enrollment requires an internet connection and e-mail account and may not be available to minors under the age of 18 years of age.  Please note that when signing up for monitoring services, you may be asked to verify personal information for your own protection to confirm your identity.</w:t>
      </w:r>
      <w:bookmarkEnd w:id="3"/>
      <w:bookmarkEnd w:id="6"/>
    </w:p>
    <w:p w14:paraId="77EFD0F0" w14:textId="77777777" w:rsidR="001B1C9C" w:rsidRPr="00FC24F3" w:rsidRDefault="001B1C9C" w:rsidP="001B1C9C">
      <w:pPr>
        <w:jc w:val="both"/>
        <w:rPr>
          <w:rFonts w:ascii="Times New Roman" w:hAnsi="Times New Roman" w:cs="Times New Roman"/>
          <w:color w:val="000000"/>
        </w:rPr>
      </w:pPr>
    </w:p>
    <w:p w14:paraId="462F90D5" w14:textId="77777777" w:rsidR="001B1C9C" w:rsidRPr="00FC24F3" w:rsidRDefault="001B1C9C" w:rsidP="001B1C9C">
      <w:pPr>
        <w:rPr>
          <w:rFonts w:ascii="Times New Roman" w:hAnsi="Times New Roman" w:cs="Times New Roman"/>
          <w:color w:val="000000"/>
        </w:rPr>
      </w:pPr>
      <w:r w:rsidRPr="00FC24F3">
        <w:rPr>
          <w:rFonts w:ascii="Times New Roman" w:hAnsi="Times New Roman" w:cs="Times New Roman"/>
          <w:b/>
          <w:u w:val="single"/>
        </w:rPr>
        <w:t xml:space="preserve">What if I want to speak with GHC-SCW regarding this incident? </w:t>
      </w:r>
      <w:r w:rsidRPr="00FC24F3">
        <w:rPr>
          <w:rFonts w:ascii="Times New Roman" w:hAnsi="Times New Roman" w:cs="Times New Roman"/>
          <w:b/>
          <w:u w:val="single"/>
        </w:rPr>
        <w:br/>
      </w:r>
      <w:r w:rsidRPr="00FC24F3">
        <w:rPr>
          <w:rFonts w:ascii="Times New Roman" w:hAnsi="Times New Roman" w:cs="Times New Roman"/>
          <w:color w:val="000000"/>
        </w:rPr>
        <w:t>Representatives are available for 90 days from the date of this letter, to assist you with questions regarding this incident, between the hours of 8:00 a.m. to 8:00 p.m. Eastern time, Monday through Friday. P</w:t>
      </w:r>
      <w:r w:rsidRPr="00FC24F3">
        <w:rPr>
          <w:rFonts w:ascii="Times New Roman" w:hAnsi="Times New Roman" w:cs="Times New Roman"/>
          <w:bCs/>
          <w:color w:val="000000"/>
        </w:rPr>
        <w:t xml:space="preserve">lease call </w:t>
      </w:r>
      <w:r w:rsidRPr="00FC24F3">
        <w:rPr>
          <w:rFonts w:ascii="Times New Roman" w:hAnsi="Times New Roman" w:cs="Times New Roman"/>
          <w:bCs/>
          <w:iCs/>
          <w:color w:val="FF0000"/>
        </w:rPr>
        <w:t>1-xxx-xxx-xxxx</w:t>
      </w:r>
      <w:r w:rsidRPr="00FC24F3">
        <w:rPr>
          <w:rFonts w:ascii="Times New Roman" w:hAnsi="Times New Roman" w:cs="Times New Roman"/>
          <w:color w:val="FF0000"/>
        </w:rPr>
        <w:t xml:space="preserve"> </w:t>
      </w:r>
      <w:r w:rsidRPr="00FC24F3">
        <w:rPr>
          <w:rFonts w:ascii="Times New Roman" w:hAnsi="Times New Roman" w:cs="Times New Roman"/>
          <w:color w:val="000000"/>
        </w:rPr>
        <w:t xml:space="preserve">and supply the fraud specialist with your unique code listed above.  </w:t>
      </w:r>
    </w:p>
    <w:p w14:paraId="29D408C8" w14:textId="77777777" w:rsidR="001B1C9C" w:rsidRPr="00FC24F3" w:rsidRDefault="001B1C9C" w:rsidP="001B1C9C">
      <w:pPr>
        <w:jc w:val="both"/>
        <w:rPr>
          <w:rFonts w:ascii="Times New Roman" w:hAnsi="Times New Roman" w:cs="Times New Roman"/>
          <w:color w:val="000000"/>
        </w:rPr>
      </w:pPr>
    </w:p>
    <w:p w14:paraId="4661AC7C" w14:textId="77777777" w:rsidR="001B1C9C" w:rsidRPr="00FC24F3" w:rsidRDefault="001B1C9C" w:rsidP="001B1C9C">
      <w:pPr>
        <w:rPr>
          <w:rFonts w:ascii="Times New Roman" w:hAnsi="Times New Roman" w:cs="Times New Roman"/>
        </w:rPr>
      </w:pPr>
      <w:r w:rsidRPr="00FC24F3">
        <w:rPr>
          <w:rFonts w:ascii="Times New Roman" w:hAnsi="Times New Roman" w:cs="Times New Roman"/>
        </w:rPr>
        <w:t>While call center representatives should be able to provide thorough assistance and answer most of your questions, you may still feel the need to speak with GHC-SCW regarding this incident. If so, please call GHC-SCW’s Member Services department at 1-608-828-4853 or 1-800-605-4327 from 8:00 a.m. to 5:00 p.m. Central time, Monday through Friday.</w:t>
      </w:r>
    </w:p>
    <w:p w14:paraId="61E0E794" w14:textId="77777777" w:rsidR="00C454DA" w:rsidRPr="00E31A9A" w:rsidRDefault="00C454DA" w:rsidP="001B1C9C">
      <w:pPr>
        <w:widowControl/>
        <w:autoSpaceDE/>
        <w:autoSpaceDN/>
        <w:bidi/>
        <w:jc w:val="both"/>
        <w:rPr>
          <w:rFonts w:ascii="Aptos" w:eastAsia="Times New Roman" w:hAnsi="Aptos" w:cs="Aptos"/>
        </w:rPr>
      </w:pPr>
    </w:p>
    <w:p w14:paraId="70A7BA08" w14:textId="31B51178" w:rsidR="00C81602" w:rsidRPr="00E31A9A" w:rsidRDefault="00C81602"/>
    <w:p w14:paraId="5519C144" w14:textId="77777777" w:rsidR="00036C70" w:rsidRDefault="00036C70">
      <w:pPr>
        <w:rPr>
          <w:sz w:val="20"/>
          <w:szCs w:val="20"/>
        </w:rPr>
      </w:pPr>
    </w:p>
    <w:p w14:paraId="62E91D9B" w14:textId="77777777" w:rsidR="00036C70" w:rsidRDefault="00036C70">
      <w:pPr>
        <w:rPr>
          <w:sz w:val="20"/>
          <w:szCs w:val="20"/>
        </w:rPr>
      </w:pPr>
    </w:p>
    <w:p w14:paraId="3BB68284" w14:textId="77777777" w:rsidR="00036C70" w:rsidRPr="00020E79" w:rsidRDefault="00036C70" w:rsidP="00020E79">
      <w:pPr>
        <w:rPr>
          <w:sz w:val="20"/>
          <w:szCs w:val="20"/>
        </w:rPr>
      </w:pPr>
    </w:p>
    <w:sectPr w:rsidR="00036C70" w:rsidRPr="00020E79" w:rsidSect="001628B5">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720" w:right="720" w:bottom="720" w:left="720" w:header="720" w:footer="864"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eyer, Carol" w:date="2024-03-29T15:26:00Z" w:initials="CM">
    <w:p w14:paraId="423793A6" w14:textId="77777777" w:rsidR="00336F29" w:rsidRDefault="00336F29" w:rsidP="00336F29">
      <w:pPr>
        <w:pStyle w:val="CommentText"/>
      </w:pPr>
      <w:r>
        <w:rPr>
          <w:rStyle w:val="CommentReference"/>
        </w:rPr>
        <w:annotationRef/>
      </w:r>
      <w:r>
        <w:t>TransUnion call center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3793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E05999B" w16cex:dateUtc="2024-03-29T2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3793A6" w16cid:durableId="7E0599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D42E4" w14:textId="77777777" w:rsidR="00BE6F9E" w:rsidRDefault="00BE6F9E" w:rsidP="006D37EB">
      <w:r>
        <w:separator/>
      </w:r>
    </w:p>
  </w:endnote>
  <w:endnote w:type="continuationSeparator" w:id="0">
    <w:p w14:paraId="7C1141F9" w14:textId="77777777" w:rsidR="00BE6F9E" w:rsidRDefault="00BE6F9E" w:rsidP="006D37EB">
      <w:r>
        <w:continuationSeparator/>
      </w:r>
    </w:p>
  </w:endnote>
  <w:endnote w:type="continuationNotice" w:id="1">
    <w:p w14:paraId="1982E1F8" w14:textId="77777777" w:rsidR="00BE6F9E" w:rsidRDefault="00BE6F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HankenGrotesk-Ligh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9688" w14:textId="77777777" w:rsidR="00895211" w:rsidRDefault="008952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3C87" w14:textId="77777777" w:rsidR="00895211" w:rsidRDefault="00895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FB878" w14:textId="77777777" w:rsidR="00BE6F9E" w:rsidRDefault="00BE6F9E" w:rsidP="006D37EB">
      <w:r>
        <w:separator/>
      </w:r>
    </w:p>
  </w:footnote>
  <w:footnote w:type="continuationSeparator" w:id="0">
    <w:p w14:paraId="5737CA69" w14:textId="77777777" w:rsidR="00BE6F9E" w:rsidRDefault="00BE6F9E" w:rsidP="006D37EB">
      <w:r>
        <w:continuationSeparator/>
      </w:r>
    </w:p>
  </w:footnote>
  <w:footnote w:type="continuationNotice" w:id="1">
    <w:p w14:paraId="12B69AD4" w14:textId="77777777" w:rsidR="00BE6F9E" w:rsidRDefault="00BE6F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03E8" w14:textId="77777777" w:rsidR="00895211" w:rsidRDefault="008952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3A396" w14:textId="77777777" w:rsidR="00895211" w:rsidRDefault="008952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CE8DA" w14:textId="77777777" w:rsidR="001628B5" w:rsidRPr="00E31A9A" w:rsidRDefault="001628B5" w:rsidP="001628B5">
    <w:pPr>
      <w:pStyle w:val="Header"/>
      <w:rPr>
        <w:rFonts w:ascii="Times New Roman" w:hAnsi="Times New Roman" w:cs="Times New Roman"/>
        <w:sz w:val="20"/>
        <w:szCs w:val="20"/>
      </w:rPr>
    </w:pPr>
    <w:r w:rsidRPr="00E31A9A">
      <w:rPr>
        <w:rFonts w:ascii="Times New Roman" w:hAnsi="Times New Roman" w:cs="Times New Roman"/>
        <w:sz w:val="20"/>
        <w:szCs w:val="20"/>
      </w:rPr>
      <w:t>Group Health Cooperative of South Central Wisconsin</w:t>
    </w:r>
  </w:p>
  <w:p w14:paraId="12095754" w14:textId="77777777" w:rsidR="00895211" w:rsidRPr="008C0C2D" w:rsidRDefault="00895211" w:rsidP="00895211">
    <w:pPr>
      <w:pStyle w:val="Header"/>
      <w:rPr>
        <w:rFonts w:ascii="Times New Roman" w:hAnsi="Times New Roman" w:cs="Times New Roman"/>
        <w:sz w:val="20"/>
        <w:szCs w:val="20"/>
      </w:rPr>
    </w:pPr>
    <w:r>
      <w:rPr>
        <w:rFonts w:ascii="Times New Roman" w:hAnsi="Times New Roman" w:cs="Times New Roman"/>
        <w:sz w:val="20"/>
        <w:szCs w:val="20"/>
      </w:rPr>
      <w:t>Attn: Privacy Officer</w:t>
    </w:r>
  </w:p>
  <w:p w14:paraId="3BBD9D88" w14:textId="6E350203" w:rsidR="001628B5" w:rsidRPr="00E31A9A" w:rsidRDefault="001628B5" w:rsidP="001628B5">
    <w:pPr>
      <w:pStyle w:val="Header"/>
      <w:rPr>
        <w:rFonts w:ascii="Times New Roman" w:hAnsi="Times New Roman" w:cs="Times New Roman"/>
        <w:sz w:val="20"/>
        <w:szCs w:val="20"/>
      </w:rPr>
    </w:pPr>
    <w:r w:rsidRPr="00E31A9A">
      <w:rPr>
        <w:rFonts w:ascii="Times New Roman" w:hAnsi="Times New Roman" w:cs="Times New Roman"/>
        <w:sz w:val="20"/>
        <w:szCs w:val="20"/>
      </w:rPr>
      <w:t>1265 John Q. Hammons Drive</w:t>
    </w:r>
  </w:p>
  <w:p w14:paraId="745135EF" w14:textId="77777777" w:rsidR="001628B5" w:rsidRPr="00E31A9A" w:rsidRDefault="001628B5" w:rsidP="001628B5">
    <w:pPr>
      <w:pStyle w:val="Header"/>
      <w:rPr>
        <w:rFonts w:ascii="Times New Roman" w:hAnsi="Times New Roman" w:cs="Times New Roman"/>
        <w:sz w:val="20"/>
        <w:szCs w:val="20"/>
      </w:rPr>
    </w:pPr>
    <w:r w:rsidRPr="00E31A9A">
      <w:rPr>
        <w:rFonts w:ascii="Times New Roman" w:hAnsi="Times New Roman" w:cs="Times New Roman"/>
        <w:sz w:val="20"/>
        <w:szCs w:val="20"/>
      </w:rPr>
      <w:t>Madison, WI 53717</w:t>
    </w:r>
  </w:p>
  <w:p w14:paraId="0FE4BE1E" w14:textId="77777777" w:rsidR="001628B5" w:rsidRDefault="001628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F254E1"/>
    <w:multiLevelType w:val="hybridMultilevel"/>
    <w:tmpl w:val="FD16B908"/>
    <w:lvl w:ilvl="0" w:tplc="F6A0FE9C">
      <w:numFmt w:val="bullet"/>
      <w:lvlText w:val=""/>
      <w:lvlJc w:val="left"/>
      <w:pPr>
        <w:ind w:left="840" w:hanging="360"/>
      </w:pPr>
      <w:rPr>
        <w:rFonts w:ascii="Symbol" w:eastAsia="Symbol" w:hAnsi="Symbol" w:cs="Symbol" w:hint="default"/>
        <w:b w:val="0"/>
        <w:bCs w:val="0"/>
        <w:i w:val="0"/>
        <w:iCs w:val="0"/>
        <w:spacing w:val="0"/>
        <w:w w:val="100"/>
        <w:sz w:val="20"/>
        <w:szCs w:val="20"/>
        <w:lang w:val="en-US" w:eastAsia="en-US" w:bidi="ar-SA"/>
      </w:rPr>
    </w:lvl>
    <w:lvl w:ilvl="1" w:tplc="590A311E">
      <w:numFmt w:val="bullet"/>
      <w:lvlText w:val="•"/>
      <w:lvlJc w:val="left"/>
      <w:pPr>
        <w:ind w:left="1716" w:hanging="360"/>
      </w:pPr>
      <w:rPr>
        <w:rFonts w:hint="default"/>
        <w:lang w:val="en-US" w:eastAsia="en-US" w:bidi="ar-SA"/>
      </w:rPr>
    </w:lvl>
    <w:lvl w:ilvl="2" w:tplc="D3F043E0">
      <w:numFmt w:val="bullet"/>
      <w:lvlText w:val="•"/>
      <w:lvlJc w:val="left"/>
      <w:pPr>
        <w:ind w:left="2592" w:hanging="360"/>
      </w:pPr>
      <w:rPr>
        <w:rFonts w:hint="default"/>
        <w:lang w:val="en-US" w:eastAsia="en-US" w:bidi="ar-SA"/>
      </w:rPr>
    </w:lvl>
    <w:lvl w:ilvl="3" w:tplc="6A548954">
      <w:numFmt w:val="bullet"/>
      <w:lvlText w:val="•"/>
      <w:lvlJc w:val="left"/>
      <w:pPr>
        <w:ind w:left="3468" w:hanging="360"/>
      </w:pPr>
      <w:rPr>
        <w:rFonts w:hint="default"/>
        <w:lang w:val="en-US" w:eastAsia="en-US" w:bidi="ar-SA"/>
      </w:rPr>
    </w:lvl>
    <w:lvl w:ilvl="4" w:tplc="030C294A">
      <w:numFmt w:val="bullet"/>
      <w:lvlText w:val="•"/>
      <w:lvlJc w:val="left"/>
      <w:pPr>
        <w:ind w:left="4344" w:hanging="360"/>
      </w:pPr>
      <w:rPr>
        <w:rFonts w:hint="default"/>
        <w:lang w:val="en-US" w:eastAsia="en-US" w:bidi="ar-SA"/>
      </w:rPr>
    </w:lvl>
    <w:lvl w:ilvl="5" w:tplc="8AA45EE6">
      <w:numFmt w:val="bullet"/>
      <w:lvlText w:val="•"/>
      <w:lvlJc w:val="left"/>
      <w:pPr>
        <w:ind w:left="5220" w:hanging="360"/>
      </w:pPr>
      <w:rPr>
        <w:rFonts w:hint="default"/>
        <w:lang w:val="en-US" w:eastAsia="en-US" w:bidi="ar-SA"/>
      </w:rPr>
    </w:lvl>
    <w:lvl w:ilvl="6" w:tplc="148E0D60">
      <w:numFmt w:val="bullet"/>
      <w:lvlText w:val="•"/>
      <w:lvlJc w:val="left"/>
      <w:pPr>
        <w:ind w:left="6096" w:hanging="360"/>
      </w:pPr>
      <w:rPr>
        <w:rFonts w:hint="default"/>
        <w:lang w:val="en-US" w:eastAsia="en-US" w:bidi="ar-SA"/>
      </w:rPr>
    </w:lvl>
    <w:lvl w:ilvl="7" w:tplc="87122B52">
      <w:numFmt w:val="bullet"/>
      <w:lvlText w:val="•"/>
      <w:lvlJc w:val="left"/>
      <w:pPr>
        <w:ind w:left="6972" w:hanging="360"/>
      </w:pPr>
      <w:rPr>
        <w:rFonts w:hint="default"/>
        <w:lang w:val="en-US" w:eastAsia="en-US" w:bidi="ar-SA"/>
      </w:rPr>
    </w:lvl>
    <w:lvl w:ilvl="8" w:tplc="61B827C4">
      <w:numFmt w:val="bullet"/>
      <w:lvlText w:val="•"/>
      <w:lvlJc w:val="left"/>
      <w:pPr>
        <w:ind w:left="7848" w:hanging="360"/>
      </w:pPr>
      <w:rPr>
        <w:rFonts w:hint="default"/>
        <w:lang w:val="en-US" w:eastAsia="en-US" w:bidi="ar-SA"/>
      </w:rPr>
    </w:lvl>
  </w:abstractNum>
  <w:num w:numId="1" w16cid:durableId="10822915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yer, Carol">
    <w15:presenceInfo w15:providerId="AD" w15:userId="S::cmeyer@ghcscw.com::c10c0501-11d1-4836-93ae-949c8e4fb1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123"/>
    <w:rsid w:val="000054C9"/>
    <w:rsid w:val="0000740C"/>
    <w:rsid w:val="00020E79"/>
    <w:rsid w:val="00036C70"/>
    <w:rsid w:val="000663B5"/>
    <w:rsid w:val="000F381F"/>
    <w:rsid w:val="0010269E"/>
    <w:rsid w:val="001357DE"/>
    <w:rsid w:val="001628B5"/>
    <w:rsid w:val="0019101D"/>
    <w:rsid w:val="001B1C9C"/>
    <w:rsid w:val="001B2C87"/>
    <w:rsid w:val="001C27B8"/>
    <w:rsid w:val="001E0F93"/>
    <w:rsid w:val="00203EFE"/>
    <w:rsid w:val="00205443"/>
    <w:rsid w:val="002126D2"/>
    <w:rsid w:val="00237ACB"/>
    <w:rsid w:val="002441BE"/>
    <w:rsid w:val="0025339F"/>
    <w:rsid w:val="00255E8E"/>
    <w:rsid w:val="00260F31"/>
    <w:rsid w:val="00261F25"/>
    <w:rsid w:val="002734B3"/>
    <w:rsid w:val="00273DCC"/>
    <w:rsid w:val="00277561"/>
    <w:rsid w:val="002B4199"/>
    <w:rsid w:val="002D584B"/>
    <w:rsid w:val="002D6F0E"/>
    <w:rsid w:val="002E5BAE"/>
    <w:rsid w:val="002E7ECB"/>
    <w:rsid w:val="002F2139"/>
    <w:rsid w:val="002F768B"/>
    <w:rsid w:val="00336F29"/>
    <w:rsid w:val="00350B59"/>
    <w:rsid w:val="00355F56"/>
    <w:rsid w:val="00361DF9"/>
    <w:rsid w:val="003826DB"/>
    <w:rsid w:val="00392CD0"/>
    <w:rsid w:val="003B4531"/>
    <w:rsid w:val="003C6970"/>
    <w:rsid w:val="003D5F29"/>
    <w:rsid w:val="003D7C32"/>
    <w:rsid w:val="003F31FC"/>
    <w:rsid w:val="003F4493"/>
    <w:rsid w:val="004011E1"/>
    <w:rsid w:val="00412B76"/>
    <w:rsid w:val="00435316"/>
    <w:rsid w:val="0046532A"/>
    <w:rsid w:val="00475EC6"/>
    <w:rsid w:val="0048255D"/>
    <w:rsid w:val="00494AC9"/>
    <w:rsid w:val="004B2679"/>
    <w:rsid w:val="004D4009"/>
    <w:rsid w:val="004D7123"/>
    <w:rsid w:val="00507CC3"/>
    <w:rsid w:val="00521C58"/>
    <w:rsid w:val="00523D06"/>
    <w:rsid w:val="00527336"/>
    <w:rsid w:val="00532A49"/>
    <w:rsid w:val="00537AE5"/>
    <w:rsid w:val="00547ED8"/>
    <w:rsid w:val="00581369"/>
    <w:rsid w:val="005848BD"/>
    <w:rsid w:val="005B24F4"/>
    <w:rsid w:val="005F532A"/>
    <w:rsid w:val="00616CA3"/>
    <w:rsid w:val="00624224"/>
    <w:rsid w:val="00625DAB"/>
    <w:rsid w:val="00635D0D"/>
    <w:rsid w:val="00644FA6"/>
    <w:rsid w:val="0065356F"/>
    <w:rsid w:val="00665015"/>
    <w:rsid w:val="0068774E"/>
    <w:rsid w:val="00695780"/>
    <w:rsid w:val="006C2602"/>
    <w:rsid w:val="006D0F69"/>
    <w:rsid w:val="006D37EB"/>
    <w:rsid w:val="006D3BC1"/>
    <w:rsid w:val="0073509A"/>
    <w:rsid w:val="00760424"/>
    <w:rsid w:val="00766EF4"/>
    <w:rsid w:val="00780AB9"/>
    <w:rsid w:val="00786F5E"/>
    <w:rsid w:val="007A518F"/>
    <w:rsid w:val="007C704E"/>
    <w:rsid w:val="007D077C"/>
    <w:rsid w:val="007F37C4"/>
    <w:rsid w:val="008114DE"/>
    <w:rsid w:val="0082035D"/>
    <w:rsid w:val="008242F3"/>
    <w:rsid w:val="00893FDD"/>
    <w:rsid w:val="00895211"/>
    <w:rsid w:val="008A25D3"/>
    <w:rsid w:val="008E3F0A"/>
    <w:rsid w:val="008F1E8E"/>
    <w:rsid w:val="00901C74"/>
    <w:rsid w:val="009279D8"/>
    <w:rsid w:val="009341D3"/>
    <w:rsid w:val="00952257"/>
    <w:rsid w:val="009861CF"/>
    <w:rsid w:val="009C52F8"/>
    <w:rsid w:val="009F71BA"/>
    <w:rsid w:val="00A17E59"/>
    <w:rsid w:val="00A31DD2"/>
    <w:rsid w:val="00A45D1E"/>
    <w:rsid w:val="00A4650B"/>
    <w:rsid w:val="00A520A2"/>
    <w:rsid w:val="00A80518"/>
    <w:rsid w:val="00AA150E"/>
    <w:rsid w:val="00B05032"/>
    <w:rsid w:val="00B1774E"/>
    <w:rsid w:val="00B2633D"/>
    <w:rsid w:val="00B8064C"/>
    <w:rsid w:val="00BA49CD"/>
    <w:rsid w:val="00BA7E6E"/>
    <w:rsid w:val="00BB0A09"/>
    <w:rsid w:val="00BC2444"/>
    <w:rsid w:val="00BC305A"/>
    <w:rsid w:val="00BE6F9E"/>
    <w:rsid w:val="00BF1113"/>
    <w:rsid w:val="00C018D7"/>
    <w:rsid w:val="00C118BF"/>
    <w:rsid w:val="00C17411"/>
    <w:rsid w:val="00C33014"/>
    <w:rsid w:val="00C34A52"/>
    <w:rsid w:val="00C36FF3"/>
    <w:rsid w:val="00C454DA"/>
    <w:rsid w:val="00C45905"/>
    <w:rsid w:val="00C73A66"/>
    <w:rsid w:val="00C81602"/>
    <w:rsid w:val="00C82BEA"/>
    <w:rsid w:val="00CB6273"/>
    <w:rsid w:val="00CC3C62"/>
    <w:rsid w:val="00CE06D3"/>
    <w:rsid w:val="00CE5701"/>
    <w:rsid w:val="00CE6584"/>
    <w:rsid w:val="00D004EB"/>
    <w:rsid w:val="00D20CEE"/>
    <w:rsid w:val="00D65BB2"/>
    <w:rsid w:val="00D7296A"/>
    <w:rsid w:val="00D7746B"/>
    <w:rsid w:val="00DA31AD"/>
    <w:rsid w:val="00DB5FBF"/>
    <w:rsid w:val="00DE0C6F"/>
    <w:rsid w:val="00E04CDE"/>
    <w:rsid w:val="00E17C6E"/>
    <w:rsid w:val="00E31A9A"/>
    <w:rsid w:val="00EB30E6"/>
    <w:rsid w:val="00ED343B"/>
    <w:rsid w:val="00F15A8B"/>
    <w:rsid w:val="00F17337"/>
    <w:rsid w:val="00F17733"/>
    <w:rsid w:val="00F46D89"/>
    <w:rsid w:val="00F651EA"/>
    <w:rsid w:val="00F659E7"/>
    <w:rsid w:val="00F660C0"/>
    <w:rsid w:val="00F7193B"/>
    <w:rsid w:val="00F807ED"/>
    <w:rsid w:val="00F8556E"/>
    <w:rsid w:val="00F96D64"/>
    <w:rsid w:val="00FA3231"/>
    <w:rsid w:val="00FC058C"/>
    <w:rsid w:val="00FC5DDA"/>
    <w:rsid w:val="00FF0EF5"/>
    <w:rsid w:val="0ED66131"/>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3A365"/>
  <w15:docId w15:val="{9F8C0ECF-FA5A-434D-836E-156E2397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spacing w:before="111"/>
      <w:ind w:left="107"/>
      <w:outlineLvl w:val="0"/>
    </w:pPr>
    <w:rPr>
      <w:rFonts w:ascii="Trebuchet MS" w:eastAsia="Trebuchet MS" w:hAnsi="Trebuchet MS" w:cs="Trebuchet MS"/>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2"/>
      <w:szCs w:val="1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Strong">
    <w:name w:val="Strong"/>
    <w:basedOn w:val="DefaultParagraphFont"/>
    <w:uiPriority w:val="22"/>
    <w:qFormat/>
    <w:rsid w:val="006D0F69"/>
    <w:rPr>
      <w:b/>
      <w:bCs/>
    </w:rPr>
  </w:style>
  <w:style w:type="paragraph" w:styleId="Header">
    <w:name w:val="header"/>
    <w:basedOn w:val="Normal"/>
    <w:link w:val="HeaderChar"/>
    <w:uiPriority w:val="99"/>
    <w:unhideWhenUsed/>
    <w:rsid w:val="006D37EB"/>
    <w:pPr>
      <w:tabs>
        <w:tab w:val="center" w:pos="4680"/>
        <w:tab w:val="right" w:pos="9360"/>
      </w:tabs>
    </w:pPr>
  </w:style>
  <w:style w:type="character" w:customStyle="1" w:styleId="HeaderChar">
    <w:name w:val="Header Char"/>
    <w:basedOn w:val="DefaultParagraphFont"/>
    <w:link w:val="Header"/>
    <w:uiPriority w:val="99"/>
    <w:rsid w:val="006D37EB"/>
    <w:rPr>
      <w:rFonts w:ascii="Arial MT" w:eastAsia="Arial MT" w:hAnsi="Arial MT" w:cs="Arial MT"/>
    </w:rPr>
  </w:style>
  <w:style w:type="paragraph" w:styleId="Footer">
    <w:name w:val="footer"/>
    <w:basedOn w:val="Normal"/>
    <w:link w:val="FooterChar"/>
    <w:uiPriority w:val="99"/>
    <w:unhideWhenUsed/>
    <w:rsid w:val="006D37EB"/>
    <w:pPr>
      <w:tabs>
        <w:tab w:val="center" w:pos="4680"/>
        <w:tab w:val="right" w:pos="9360"/>
      </w:tabs>
    </w:pPr>
  </w:style>
  <w:style w:type="character" w:customStyle="1" w:styleId="FooterChar">
    <w:name w:val="Footer Char"/>
    <w:basedOn w:val="DefaultParagraphFont"/>
    <w:link w:val="Footer"/>
    <w:uiPriority w:val="99"/>
    <w:rsid w:val="006D37EB"/>
    <w:rPr>
      <w:rFonts w:ascii="Arial MT" w:eastAsia="Arial MT" w:hAnsi="Arial MT" w:cs="Arial MT"/>
    </w:rPr>
  </w:style>
  <w:style w:type="character" w:customStyle="1" w:styleId="fontstyle01">
    <w:name w:val="fontstyle01"/>
    <w:basedOn w:val="DefaultParagraphFont"/>
    <w:rsid w:val="00FC5DDA"/>
    <w:rPr>
      <w:rFonts w:ascii="HankenGrotesk-Light" w:hAnsi="HankenGrotesk-Light" w:hint="default"/>
      <w:b w:val="0"/>
      <w:bCs w:val="0"/>
      <w:i w:val="0"/>
      <w:iCs w:val="0"/>
      <w:color w:val="514D4C"/>
      <w:sz w:val="12"/>
      <w:szCs w:val="12"/>
    </w:rPr>
  </w:style>
  <w:style w:type="character" w:styleId="Hyperlink">
    <w:name w:val="Hyperlink"/>
    <w:rsid w:val="00D65BB2"/>
    <w:rPr>
      <w:color w:val="0000FF"/>
      <w:u w:val="single"/>
    </w:rPr>
  </w:style>
  <w:style w:type="character" w:styleId="CommentReference">
    <w:name w:val="annotation reference"/>
    <w:uiPriority w:val="99"/>
    <w:semiHidden/>
    <w:unhideWhenUsed/>
    <w:rsid w:val="00F807ED"/>
    <w:rPr>
      <w:sz w:val="16"/>
      <w:szCs w:val="16"/>
    </w:rPr>
  </w:style>
  <w:style w:type="paragraph" w:styleId="CommentText">
    <w:name w:val="annotation text"/>
    <w:basedOn w:val="Normal"/>
    <w:link w:val="CommentTextChar"/>
    <w:uiPriority w:val="99"/>
    <w:unhideWhenUsed/>
    <w:rsid w:val="00F807ED"/>
    <w:pPr>
      <w:widowControl/>
      <w:suppressAutoHyphens/>
      <w:autoSpaceDE/>
      <w:autoSpaceDN/>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807ED"/>
    <w:rPr>
      <w:rFonts w:ascii="Times New Roman" w:eastAsia="Times New Roman" w:hAnsi="Times New Roman" w:cs="Times New Roman"/>
      <w:sz w:val="20"/>
      <w:szCs w:val="20"/>
    </w:rPr>
  </w:style>
  <w:style w:type="paragraph" w:styleId="Revision">
    <w:name w:val="Revision"/>
    <w:hidden/>
    <w:uiPriority w:val="99"/>
    <w:semiHidden/>
    <w:rsid w:val="00BC305A"/>
    <w:pPr>
      <w:widowControl/>
      <w:autoSpaceDE/>
      <w:autoSpaceDN/>
    </w:pPr>
    <w:rPr>
      <w:rFonts w:ascii="Arial MT" w:eastAsia="Arial MT" w:hAnsi="Arial MT" w:cs="Arial MT"/>
    </w:rPr>
  </w:style>
  <w:style w:type="character" w:styleId="UnresolvedMention">
    <w:name w:val="Unresolved Mention"/>
    <w:basedOn w:val="DefaultParagraphFont"/>
    <w:uiPriority w:val="99"/>
    <w:semiHidden/>
    <w:unhideWhenUsed/>
    <w:rsid w:val="006D3BC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12B76"/>
    <w:pPr>
      <w:widowControl w:val="0"/>
      <w:suppressAutoHyphens w:val="0"/>
      <w:autoSpaceDE w:val="0"/>
      <w:autoSpaceDN w:val="0"/>
    </w:pPr>
    <w:rPr>
      <w:rFonts w:ascii="Arial MT" w:eastAsia="Arial MT" w:hAnsi="Arial MT" w:cs="Arial MT"/>
      <w:b/>
      <w:bCs/>
    </w:rPr>
  </w:style>
  <w:style w:type="character" w:customStyle="1" w:styleId="CommentSubjectChar">
    <w:name w:val="Comment Subject Char"/>
    <w:basedOn w:val="CommentTextChar"/>
    <w:link w:val="CommentSubject"/>
    <w:uiPriority w:val="99"/>
    <w:semiHidden/>
    <w:rsid w:val="00412B76"/>
    <w:rPr>
      <w:rFonts w:ascii="Arial MT" w:eastAsia="Arial MT" w:hAnsi="Arial MT" w:cs="Arial MT"/>
      <w:b/>
      <w:bCs/>
      <w:sz w:val="20"/>
      <w:szCs w:val="20"/>
    </w:rPr>
  </w:style>
  <w:style w:type="paragraph" w:styleId="FootnoteText">
    <w:name w:val="footnote text"/>
    <w:basedOn w:val="Normal"/>
    <w:link w:val="FootnoteTextChar"/>
    <w:uiPriority w:val="99"/>
    <w:semiHidden/>
    <w:unhideWhenUsed/>
    <w:rsid w:val="005848BD"/>
    <w:rPr>
      <w:sz w:val="20"/>
      <w:szCs w:val="20"/>
    </w:rPr>
  </w:style>
  <w:style w:type="character" w:customStyle="1" w:styleId="FootnoteTextChar">
    <w:name w:val="Footnote Text Char"/>
    <w:basedOn w:val="DefaultParagraphFont"/>
    <w:link w:val="FootnoteText"/>
    <w:uiPriority w:val="99"/>
    <w:semiHidden/>
    <w:rsid w:val="005848BD"/>
    <w:rPr>
      <w:rFonts w:ascii="Arial MT" w:eastAsia="Arial MT" w:hAnsi="Arial MT" w:cs="Arial MT"/>
      <w:sz w:val="20"/>
      <w:szCs w:val="20"/>
    </w:rPr>
  </w:style>
  <w:style w:type="character" w:styleId="FootnoteReference">
    <w:name w:val="footnote reference"/>
    <w:basedOn w:val="DefaultParagraphFont"/>
    <w:uiPriority w:val="99"/>
    <w:semiHidden/>
    <w:unhideWhenUsed/>
    <w:rsid w:val="005848BD"/>
    <w:rPr>
      <w:vertAlign w:val="superscript"/>
    </w:rPr>
  </w:style>
  <w:style w:type="paragraph" w:customStyle="1" w:styleId="elementtoproof">
    <w:name w:val="elementtoproof"/>
    <w:basedOn w:val="Normal"/>
    <w:rsid w:val="003B4531"/>
    <w:pPr>
      <w:widowControl/>
      <w:autoSpaceDE/>
      <w:autoSpaceDN/>
    </w:pPr>
    <w:rPr>
      <w:rFonts w:ascii="Calibri" w:eastAsiaTheme="minorHAnsi" w:hAnsi="Calibri" w:cs="Calibri"/>
    </w:rPr>
  </w:style>
  <w:style w:type="character" w:customStyle="1" w:styleId="bumpedfont15">
    <w:name w:val="bumpedfont15"/>
    <w:basedOn w:val="DefaultParagraphFont"/>
    <w:rsid w:val="00C81602"/>
  </w:style>
  <w:style w:type="character" w:customStyle="1" w:styleId="normaltextrun">
    <w:name w:val="normaltextrun"/>
    <w:basedOn w:val="DefaultParagraphFont"/>
    <w:rsid w:val="00CB6273"/>
  </w:style>
  <w:style w:type="character" w:styleId="FollowedHyperlink">
    <w:name w:val="FollowedHyperlink"/>
    <w:basedOn w:val="DefaultParagraphFont"/>
    <w:uiPriority w:val="99"/>
    <w:semiHidden/>
    <w:unhideWhenUsed/>
    <w:rsid w:val="009F71BA"/>
    <w:rPr>
      <w:color w:val="800080" w:themeColor="followedHyperlink"/>
      <w:u w:val="single"/>
    </w:rPr>
  </w:style>
  <w:style w:type="paragraph" w:styleId="NormalWeb">
    <w:name w:val="Normal (Web)"/>
    <w:basedOn w:val="Normal"/>
    <w:uiPriority w:val="99"/>
    <w:unhideWhenUsed/>
    <w:rsid w:val="001B1C9C"/>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245609">
      <w:bodyDiv w:val="1"/>
      <w:marLeft w:val="0"/>
      <w:marRight w:val="0"/>
      <w:marTop w:val="0"/>
      <w:marBottom w:val="0"/>
      <w:divBdr>
        <w:top w:val="none" w:sz="0" w:space="0" w:color="auto"/>
        <w:left w:val="none" w:sz="0" w:space="0" w:color="auto"/>
        <w:bottom w:val="none" w:sz="0" w:space="0" w:color="auto"/>
        <w:right w:val="none" w:sz="0" w:space="0" w:color="auto"/>
      </w:divBdr>
    </w:div>
    <w:div w:id="1305115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ftc.gov/idthef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hcscw.com/cybersecurit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hhs.gov/hipaa/filing-a-complaint/index.html"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a55c50bd-b976-415d-bf30-6ab496ddd7e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210C75B61D1B4191B91CCD7F24A1FF" ma:contentTypeVersion="17" ma:contentTypeDescription="Create a new document." ma:contentTypeScope="" ma:versionID="f8396ece6baa9c730c8c5a9b2522256b">
  <xsd:schema xmlns:xsd="http://www.w3.org/2001/XMLSchema" xmlns:xs="http://www.w3.org/2001/XMLSchema" xmlns:p="http://schemas.microsoft.com/office/2006/metadata/properties" xmlns:ns3="a55c50bd-b976-415d-bf30-6ab496ddd7e4" xmlns:ns4="b37afde3-1ee8-497f-b5f5-fe5fd801fb4a" targetNamespace="http://schemas.microsoft.com/office/2006/metadata/properties" ma:root="true" ma:fieldsID="59c9d2dc4dfd7e2d44937a2aa0feb6b0" ns3:_="" ns4:_="">
    <xsd:import namespace="a55c50bd-b976-415d-bf30-6ab496ddd7e4"/>
    <xsd:import namespace="b37afde3-1ee8-497f-b5f5-fe5fd801fb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_activity"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c50bd-b976-415d-bf30-6ab496ddd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7afde3-1ee8-497f-b5f5-fe5fd801fb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90F704-5745-47B3-9AE1-4C9D47B56FB0}">
  <ds:schemaRefs>
    <ds:schemaRef ds:uri="http://schemas.openxmlformats.org/officeDocument/2006/bibliography"/>
  </ds:schemaRefs>
</ds:datastoreItem>
</file>

<file path=customXml/itemProps2.xml><?xml version="1.0" encoding="utf-8"?>
<ds:datastoreItem xmlns:ds="http://schemas.openxmlformats.org/officeDocument/2006/customXml" ds:itemID="{CD84A110-E1F0-40F1-A4D7-58C4D4018DB9}">
  <ds:schemaRefs>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b37afde3-1ee8-497f-b5f5-fe5fd801fb4a"/>
    <ds:schemaRef ds:uri="a55c50bd-b976-415d-bf30-6ab496ddd7e4"/>
    <ds:schemaRef ds:uri="http://www.w3.org/XML/1998/namespace"/>
  </ds:schemaRefs>
</ds:datastoreItem>
</file>

<file path=customXml/itemProps3.xml><?xml version="1.0" encoding="utf-8"?>
<ds:datastoreItem xmlns:ds="http://schemas.openxmlformats.org/officeDocument/2006/customXml" ds:itemID="{BB1250CA-3CF4-4EA1-9F1B-9CB2C990C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c50bd-b976-415d-bf30-6ab496ddd7e4"/>
    <ds:schemaRef ds:uri="b37afde3-1ee8-497f-b5f5-fe5fd801f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3DC5BF-9511-47FC-9411-D6C250733A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7126</CharactersWithSpaces>
  <SharedDoc>false</SharedDoc>
  <HLinks>
    <vt:vector size="42" baseType="variant">
      <vt:variant>
        <vt:i4>4522082</vt:i4>
      </vt:variant>
      <vt:variant>
        <vt:i4>21</vt:i4>
      </vt:variant>
      <vt:variant>
        <vt:i4>0</vt:i4>
      </vt:variant>
      <vt:variant>
        <vt:i4>5</vt:i4>
      </vt:variant>
      <vt:variant>
        <vt:lpwstr>mailto:privacy@ghcscw.com</vt:lpwstr>
      </vt:variant>
      <vt:variant>
        <vt:lpwstr/>
      </vt:variant>
      <vt:variant>
        <vt:i4>6291513</vt:i4>
      </vt:variant>
      <vt:variant>
        <vt:i4>18</vt:i4>
      </vt:variant>
      <vt:variant>
        <vt:i4>0</vt:i4>
      </vt:variant>
      <vt:variant>
        <vt:i4>5</vt:i4>
      </vt:variant>
      <vt:variant>
        <vt:lpwstr>https://www.hhs.gov/hipaa/filing-a-complaint/index.html</vt:lpwstr>
      </vt:variant>
      <vt:variant>
        <vt:lpwstr/>
      </vt:variant>
      <vt:variant>
        <vt:i4>1114115</vt:i4>
      </vt:variant>
      <vt:variant>
        <vt:i4>15</vt:i4>
      </vt:variant>
      <vt:variant>
        <vt:i4>0</vt:i4>
      </vt:variant>
      <vt:variant>
        <vt:i4>5</vt:i4>
      </vt:variant>
      <vt:variant>
        <vt:lpwstr>ghcscw.com/cybersecurity/</vt:lpwstr>
      </vt:variant>
      <vt:variant>
        <vt:lpwstr/>
      </vt:variant>
      <vt:variant>
        <vt:i4>4522082</vt:i4>
      </vt:variant>
      <vt:variant>
        <vt:i4>9</vt:i4>
      </vt:variant>
      <vt:variant>
        <vt:i4>0</vt:i4>
      </vt:variant>
      <vt:variant>
        <vt:i4>5</vt:i4>
      </vt:variant>
      <vt:variant>
        <vt:lpwstr>mailto:privacy@ghcscw.com</vt:lpwstr>
      </vt:variant>
      <vt:variant>
        <vt:lpwstr/>
      </vt:variant>
      <vt:variant>
        <vt:i4>4128869</vt:i4>
      </vt:variant>
      <vt:variant>
        <vt:i4>6</vt:i4>
      </vt:variant>
      <vt:variant>
        <vt:i4>0</vt:i4>
      </vt:variant>
      <vt:variant>
        <vt:i4>5</vt:i4>
      </vt:variant>
      <vt:variant>
        <vt:lpwstr>http://www.ftc.gov/</vt:lpwstr>
      </vt:variant>
      <vt:variant>
        <vt:lpwstr/>
      </vt:variant>
      <vt:variant>
        <vt:i4>67</vt:i4>
      </vt:variant>
      <vt:variant>
        <vt:i4>3</vt:i4>
      </vt:variant>
      <vt:variant>
        <vt:i4>0</vt:i4>
      </vt:variant>
      <vt:variant>
        <vt:i4>5</vt:i4>
      </vt:variant>
      <vt:variant>
        <vt:lpwstr>https://ghcscw.com/cybersecurity/</vt:lpwstr>
      </vt:variant>
      <vt:variant>
        <vt:lpwstr/>
      </vt:variant>
      <vt:variant>
        <vt:i4>1114115</vt:i4>
      </vt:variant>
      <vt:variant>
        <vt:i4>0</vt:i4>
      </vt:variant>
      <vt:variant>
        <vt:i4>0</vt:i4>
      </vt:variant>
      <vt:variant>
        <vt:i4>5</vt:i4>
      </vt:variant>
      <vt:variant>
        <vt:lpwstr>ghcscw.com/cybersecurity/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Galero</dc:creator>
  <cp:keywords/>
  <dc:description/>
  <cp:lastModifiedBy>Meyer, Carol</cp:lastModifiedBy>
  <cp:revision>10</cp:revision>
  <dcterms:created xsi:type="dcterms:W3CDTF">2024-03-29T20:34:00Z</dcterms:created>
  <dcterms:modified xsi:type="dcterms:W3CDTF">2024-03-29T20:59:00Z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Creator">
    <vt:lpwstr>Adobe InDesign 19.0 (Windows)</vt:lpwstr>
  </property>
  <property fmtid="{D5CDD505-2E9C-101B-9397-08002B2CF9AE}" pid="4" name="LastSaved">
    <vt:filetime>2023-11-09T00:00:00Z</vt:filetime>
  </property>
  <property fmtid="{D5CDD505-2E9C-101B-9397-08002B2CF9AE}" pid="5" name="Producer">
    <vt:lpwstr>Adobe PDF Library 17.0</vt:lpwstr>
  </property>
  <property fmtid="{D5CDD505-2E9C-101B-9397-08002B2CF9AE}" pid="6" name="ContentTypeId">
    <vt:lpwstr>0x010100F9210C75B61D1B4191B91CCD7F24A1FF</vt:lpwstr>
  </property>
  <property fmtid="{D5CDD505-2E9C-101B-9397-08002B2CF9AE}" pid="7" name="MediaServiceImageTags">
    <vt:lpwstr/>
  </property>
</Properties>
</file>